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017" w:rsidRPr="00D50017" w:rsidRDefault="00D50017" w:rsidP="00D50017">
      <w:pPr>
        <w:pStyle w:val="a6"/>
        <w:ind w:leftChars="-67" w:left="-141" w:rightChars="-94" w:right="-197"/>
        <w:rPr>
          <w:rStyle w:val="HTML"/>
          <w:rFonts w:ascii="方正小标宋简体" w:eastAsia="方正小标宋简体" w:hAnsi="仿宋" w:cs="经典繁方篆"/>
          <w:color w:val="FF0000"/>
          <w:w w:val="80"/>
          <w:sz w:val="58"/>
          <w:szCs w:val="80"/>
        </w:rPr>
      </w:pPr>
    </w:p>
    <w:p w:rsidR="00872DFC" w:rsidRPr="00D50017" w:rsidRDefault="00872DFC" w:rsidP="00D50017">
      <w:pPr>
        <w:pStyle w:val="a6"/>
        <w:ind w:leftChars="-67" w:left="-141" w:rightChars="-94" w:right="-197"/>
        <w:rPr>
          <w:rStyle w:val="HTML"/>
          <w:rFonts w:ascii="方正小标宋简体" w:eastAsia="方正小标宋简体" w:hAnsi="仿宋" w:cs="经典繁方篆"/>
          <w:color w:val="FF0000"/>
          <w:w w:val="80"/>
          <w:sz w:val="118"/>
          <w:szCs w:val="80"/>
        </w:rPr>
      </w:pPr>
      <w:r w:rsidRPr="00D50017">
        <w:rPr>
          <w:rStyle w:val="HTML"/>
          <w:rFonts w:ascii="方正小标宋简体" w:eastAsia="方正小标宋简体" w:hAnsi="仿宋" w:cs="经典繁方篆" w:hint="eastAsia"/>
          <w:color w:val="FF0000"/>
          <w:w w:val="80"/>
          <w:sz w:val="118"/>
          <w:szCs w:val="80"/>
        </w:rPr>
        <w:t>北京外国语大</w:t>
      </w:r>
      <w:r w:rsidR="00471172" w:rsidRPr="00D50017">
        <w:rPr>
          <w:rStyle w:val="HTML"/>
          <w:rFonts w:ascii="方正小标宋简体" w:eastAsia="方正小标宋简体" w:hAnsi="仿宋" w:cs="经典繁方篆" w:hint="eastAsia"/>
          <w:color w:val="FF0000"/>
          <w:w w:val="80"/>
          <w:sz w:val="118"/>
          <w:szCs w:val="80"/>
        </w:rPr>
        <w:t>学</w:t>
      </w:r>
      <w:r w:rsidR="004F3913" w:rsidRPr="00D50017">
        <w:rPr>
          <w:rStyle w:val="HTML"/>
          <w:rFonts w:ascii="方正小标宋简体" w:eastAsia="方正小标宋简体" w:hAnsi="仿宋" w:cs="经典繁方篆" w:hint="eastAsia"/>
          <w:color w:val="FF0000"/>
          <w:w w:val="80"/>
          <w:sz w:val="118"/>
          <w:szCs w:val="80"/>
        </w:rPr>
        <w:t>文件</w:t>
      </w:r>
    </w:p>
    <w:p w:rsidR="00DD112A" w:rsidRPr="004C4915" w:rsidRDefault="002F069A" w:rsidP="004C4915">
      <w:pPr>
        <w:pStyle w:val="1"/>
        <w:jc w:val="center"/>
        <w:rPr>
          <w:b w:val="0"/>
          <w:color w:val="FF0000"/>
          <w:sz w:val="110"/>
          <w:szCs w:val="110"/>
        </w:rPr>
      </w:pPr>
      <w:r w:rsidRPr="002F069A">
        <w:rPr>
          <w:rFonts w:ascii="方正小标宋简体" w:eastAsia="方正小标宋简体" w:hAnsi="仿宋" w:cs="宋体"/>
          <w:b w:val="0"/>
          <w:noProof/>
          <w:color w:val="FF0000"/>
          <w:sz w:val="110"/>
          <w:szCs w:val="110"/>
        </w:rPr>
        <w:pict>
          <v:shapetype id="_x0000_t32" coordsize="21600,21600" o:spt="32" o:oned="t" path="m,l21600,21600e" filled="f">
            <v:path arrowok="t" fillok="f" o:connecttype="none"/>
            <o:lock v:ext="edit" shapetype="t"/>
          </v:shapetype>
          <v:shape id="_x0000_s1027" type="#_x0000_t32" style="position:absolute;left:0;text-align:left;margin-left:-6pt;margin-top:68.85pt;width:442.5pt;height:0;z-index:251657728" o:connectortype="straight" strokecolor="red" strokeweight="2.5pt">
            <v:shadow color="#868686"/>
          </v:shape>
        </w:pict>
      </w:r>
      <w:r w:rsidR="004C4915" w:rsidRPr="004C4915">
        <w:rPr>
          <w:rFonts w:ascii="仿宋_GB2312" w:eastAsia="仿宋_GB2312" w:hAnsi="华文仿宋" w:cs="宋体" w:hint="eastAsia"/>
          <w:b w:val="0"/>
          <w:kern w:val="0"/>
          <w:sz w:val="32"/>
          <w:szCs w:val="32"/>
        </w:rPr>
        <w:t>校发</w:t>
      </w:r>
      <w:r w:rsidR="00DD112A" w:rsidRPr="004C4915">
        <w:rPr>
          <w:rFonts w:ascii="仿宋_GB2312" w:eastAsia="仿宋_GB2312" w:hAnsi="华文仿宋" w:cs="宋体" w:hint="eastAsia"/>
          <w:b w:val="0"/>
          <w:kern w:val="0"/>
          <w:sz w:val="32"/>
          <w:szCs w:val="32"/>
        </w:rPr>
        <w:t>〔201</w:t>
      </w:r>
      <w:r w:rsidR="004C4915" w:rsidRPr="004C4915">
        <w:rPr>
          <w:rFonts w:ascii="仿宋_GB2312" w:eastAsia="仿宋_GB2312" w:hAnsi="华文仿宋" w:cs="宋体" w:hint="eastAsia"/>
          <w:b w:val="0"/>
          <w:kern w:val="0"/>
          <w:sz w:val="32"/>
          <w:szCs w:val="32"/>
        </w:rPr>
        <w:t>6</w:t>
      </w:r>
      <w:r w:rsidR="00DD112A" w:rsidRPr="004C4915">
        <w:rPr>
          <w:rFonts w:ascii="仿宋_GB2312" w:eastAsia="仿宋_GB2312" w:hAnsi="华文仿宋" w:cs="宋体" w:hint="eastAsia"/>
          <w:b w:val="0"/>
          <w:kern w:val="0"/>
          <w:sz w:val="32"/>
          <w:szCs w:val="32"/>
        </w:rPr>
        <w:t>〕</w:t>
      </w:r>
      <w:r w:rsidR="000D6ABC">
        <w:rPr>
          <w:rFonts w:ascii="仿宋_GB2312" w:eastAsia="仿宋_GB2312" w:hAnsi="华文仿宋" w:cs="宋体" w:hint="eastAsia"/>
          <w:b w:val="0"/>
          <w:kern w:val="0"/>
          <w:sz w:val="32"/>
          <w:szCs w:val="32"/>
        </w:rPr>
        <w:t>22</w:t>
      </w:r>
      <w:r w:rsidR="00DD112A" w:rsidRPr="004C4915">
        <w:rPr>
          <w:rFonts w:ascii="仿宋_GB2312" w:eastAsia="仿宋_GB2312" w:hAnsi="华文仿宋" w:cs="宋体" w:hint="eastAsia"/>
          <w:b w:val="0"/>
          <w:kern w:val="0"/>
          <w:sz w:val="32"/>
          <w:szCs w:val="32"/>
        </w:rPr>
        <w:t>号</w:t>
      </w:r>
    </w:p>
    <w:p w:rsidR="00DD112A" w:rsidRDefault="00DD112A" w:rsidP="00DD112A">
      <w:pPr>
        <w:adjustRightInd w:val="0"/>
        <w:snapToGrid w:val="0"/>
        <w:spacing w:line="440" w:lineRule="exact"/>
        <w:jc w:val="center"/>
        <w:rPr>
          <w:rFonts w:ascii="仿宋_GB2312" w:eastAsia="仿宋_GB2312" w:hAnsi="华文仿宋" w:cs="宋体"/>
          <w:kern w:val="0"/>
          <w:sz w:val="30"/>
          <w:szCs w:val="30"/>
        </w:rPr>
      </w:pPr>
    </w:p>
    <w:p w:rsidR="00DD112A" w:rsidRDefault="00DD112A" w:rsidP="00DD112A">
      <w:pPr>
        <w:adjustRightInd w:val="0"/>
        <w:snapToGrid w:val="0"/>
        <w:spacing w:line="520" w:lineRule="exact"/>
        <w:jc w:val="center"/>
        <w:rPr>
          <w:rFonts w:ascii="方正小标宋简体" w:eastAsia="方正小标宋简体" w:hAnsi="仿宋"/>
          <w:sz w:val="44"/>
          <w:szCs w:val="44"/>
        </w:rPr>
      </w:pPr>
    </w:p>
    <w:p w:rsidR="000D6ABC" w:rsidRDefault="00DD112A" w:rsidP="000D6ABC">
      <w:pPr>
        <w:jc w:val="center"/>
        <w:rPr>
          <w:rStyle w:val="HTML"/>
          <w:rFonts w:ascii="方正小标宋简体" w:eastAsia="方正小标宋简体" w:hAnsi="仿宋"/>
          <w:sz w:val="44"/>
          <w:szCs w:val="44"/>
        </w:rPr>
      </w:pPr>
      <w:r w:rsidRPr="00655DED">
        <w:rPr>
          <w:rStyle w:val="HTML"/>
          <w:rFonts w:ascii="方正小标宋简体" w:eastAsia="方正小标宋简体" w:hAnsi="仿宋" w:hint="eastAsia"/>
          <w:sz w:val="44"/>
          <w:szCs w:val="44"/>
        </w:rPr>
        <w:t>关于印发</w:t>
      </w:r>
    </w:p>
    <w:p w:rsidR="00DD112A" w:rsidRPr="00EE3ADD" w:rsidRDefault="00DD112A" w:rsidP="000D6ABC">
      <w:pPr>
        <w:jc w:val="center"/>
        <w:rPr>
          <w:rStyle w:val="HTML"/>
          <w:rFonts w:ascii="方正小标宋简体" w:eastAsia="方正小标宋简体" w:hAnsi="仿宋"/>
          <w:sz w:val="44"/>
          <w:szCs w:val="44"/>
        </w:rPr>
      </w:pPr>
      <w:r w:rsidRPr="00655DED">
        <w:rPr>
          <w:rStyle w:val="HTML"/>
          <w:rFonts w:ascii="方正小标宋简体" w:eastAsia="方正小标宋简体" w:hAnsi="仿宋" w:hint="eastAsia"/>
          <w:sz w:val="44"/>
          <w:szCs w:val="44"/>
        </w:rPr>
        <w:t>《</w:t>
      </w:r>
      <w:r w:rsidR="000D6ABC" w:rsidRPr="000D6ABC">
        <w:rPr>
          <w:rStyle w:val="HTML"/>
          <w:rFonts w:ascii="方正小标宋简体" w:eastAsia="方正小标宋简体" w:hAnsi="仿宋" w:hint="eastAsia"/>
          <w:sz w:val="44"/>
          <w:szCs w:val="44"/>
        </w:rPr>
        <w:t>北京外国语大学会议费管理办法</w:t>
      </w:r>
      <w:r w:rsidRPr="00655DED">
        <w:rPr>
          <w:rStyle w:val="HTML"/>
          <w:rFonts w:ascii="方正小标宋简体" w:eastAsia="方正小标宋简体" w:hAnsi="仿宋" w:hint="eastAsia"/>
          <w:sz w:val="44"/>
          <w:szCs w:val="44"/>
        </w:rPr>
        <w:t>》的通知</w:t>
      </w:r>
    </w:p>
    <w:p w:rsidR="00DD112A" w:rsidRPr="003C0213" w:rsidRDefault="00DD112A" w:rsidP="00DD112A">
      <w:pPr>
        <w:jc w:val="center"/>
        <w:rPr>
          <w:rStyle w:val="HTML"/>
          <w:rFonts w:ascii="仿宋_GB2312" w:eastAsia="仿宋_GB2312" w:hAnsi="仿宋"/>
          <w:b/>
          <w:sz w:val="32"/>
          <w:szCs w:val="32"/>
        </w:rPr>
      </w:pPr>
    </w:p>
    <w:p w:rsidR="00DD112A" w:rsidRPr="00655DED" w:rsidRDefault="00DD112A" w:rsidP="00DD112A">
      <w:pPr>
        <w:rPr>
          <w:rStyle w:val="HTML"/>
          <w:rFonts w:ascii="仿宋_GB2312" w:eastAsia="仿宋_GB2312" w:hAnsi="仿宋"/>
          <w:sz w:val="32"/>
          <w:szCs w:val="32"/>
        </w:rPr>
      </w:pPr>
      <w:r>
        <w:rPr>
          <w:rStyle w:val="HTML"/>
          <w:rFonts w:ascii="仿宋_GB2312" w:eastAsia="仿宋_GB2312" w:hAnsi="仿宋" w:hint="eastAsia"/>
          <w:sz w:val="32"/>
          <w:szCs w:val="32"/>
        </w:rPr>
        <w:t>校内各单位：</w:t>
      </w:r>
    </w:p>
    <w:p w:rsidR="004C4915" w:rsidRPr="00655DED" w:rsidRDefault="004C4915" w:rsidP="004C4915">
      <w:pPr>
        <w:ind w:firstLineChars="200" w:firstLine="640"/>
        <w:rPr>
          <w:rStyle w:val="HTML"/>
          <w:rFonts w:ascii="仿宋_GB2312" w:eastAsia="仿宋_GB2312" w:hAnsi="仿宋"/>
          <w:sz w:val="32"/>
          <w:szCs w:val="32"/>
        </w:rPr>
      </w:pPr>
      <w:r>
        <w:rPr>
          <w:rStyle w:val="HTML"/>
          <w:rFonts w:ascii="仿宋_GB2312" w:eastAsia="仿宋_GB2312" w:hAnsi="仿宋" w:hint="eastAsia"/>
          <w:sz w:val="32"/>
          <w:szCs w:val="32"/>
        </w:rPr>
        <w:t>为进一步</w:t>
      </w:r>
      <w:r w:rsidR="000D6ABC" w:rsidRPr="00E6280F">
        <w:rPr>
          <w:rFonts w:ascii="仿宋_GB2312" w:eastAsia="仿宋_GB2312" w:hAnsi="仿宋" w:cs="仿宋_GB2312" w:hint="eastAsia"/>
          <w:sz w:val="32"/>
          <w:szCs w:val="32"/>
        </w:rPr>
        <w:t>加强和规范学校会议费管理</w:t>
      </w:r>
      <w:r w:rsidR="001C23ED">
        <w:rPr>
          <w:rStyle w:val="HTML"/>
          <w:rFonts w:ascii="仿宋_GB2312" w:eastAsia="仿宋_GB2312" w:hAnsi="仿宋" w:hint="eastAsia"/>
          <w:sz w:val="32"/>
          <w:szCs w:val="32"/>
        </w:rPr>
        <w:t>，根据中央、教育部</w:t>
      </w:r>
      <w:r w:rsidR="00A02822">
        <w:rPr>
          <w:rStyle w:val="HTML"/>
          <w:rFonts w:ascii="仿宋_GB2312" w:eastAsia="仿宋_GB2312" w:hAnsi="仿宋" w:hint="eastAsia"/>
          <w:sz w:val="32"/>
          <w:szCs w:val="32"/>
        </w:rPr>
        <w:t>等有关</w:t>
      </w:r>
      <w:r>
        <w:rPr>
          <w:rStyle w:val="HTML"/>
          <w:rFonts w:ascii="仿宋_GB2312" w:eastAsia="仿宋_GB2312" w:hAnsi="仿宋" w:hint="eastAsia"/>
          <w:sz w:val="32"/>
          <w:szCs w:val="32"/>
        </w:rPr>
        <w:t>文</w:t>
      </w:r>
      <w:r w:rsidR="001C23ED">
        <w:rPr>
          <w:rStyle w:val="HTML"/>
          <w:rFonts w:ascii="仿宋_GB2312" w:eastAsia="仿宋_GB2312" w:hAnsi="仿宋" w:hint="eastAsia"/>
          <w:sz w:val="32"/>
          <w:szCs w:val="32"/>
        </w:rPr>
        <w:t>件精神要求，结合我校实际，学校制定了《</w:t>
      </w:r>
      <w:r w:rsidR="000D6ABC" w:rsidRPr="000D6ABC">
        <w:rPr>
          <w:rStyle w:val="HTML"/>
          <w:rFonts w:ascii="仿宋_GB2312" w:eastAsia="仿宋_GB2312" w:hAnsi="仿宋" w:hint="eastAsia"/>
          <w:sz w:val="32"/>
          <w:szCs w:val="32"/>
        </w:rPr>
        <w:t>北京外国语大学会议费管理办法</w:t>
      </w:r>
      <w:r>
        <w:rPr>
          <w:rStyle w:val="HTML"/>
          <w:rFonts w:ascii="仿宋_GB2312" w:eastAsia="仿宋_GB2312" w:hAnsi="仿宋" w:hint="eastAsia"/>
          <w:sz w:val="32"/>
          <w:szCs w:val="32"/>
        </w:rPr>
        <w:t>》，</w:t>
      </w:r>
      <w:r w:rsidR="001C23ED">
        <w:rPr>
          <w:rStyle w:val="HTML"/>
          <w:rFonts w:ascii="仿宋_GB2312" w:eastAsia="仿宋_GB2312" w:hAnsi="仿宋" w:hint="eastAsia"/>
          <w:sz w:val="32"/>
          <w:szCs w:val="32"/>
        </w:rPr>
        <w:t>管理办法经</w:t>
      </w:r>
      <w:r w:rsidR="000D6ABC">
        <w:rPr>
          <w:rStyle w:val="HTML"/>
          <w:rFonts w:ascii="仿宋_GB2312" w:eastAsia="仿宋_GB2312" w:hAnsi="仿宋" w:hint="eastAsia"/>
          <w:sz w:val="32"/>
          <w:szCs w:val="32"/>
        </w:rPr>
        <w:t>2016</w:t>
      </w:r>
      <w:r w:rsidR="001C23ED">
        <w:rPr>
          <w:rStyle w:val="HTML"/>
          <w:rFonts w:ascii="仿宋_GB2312" w:eastAsia="仿宋_GB2312" w:hAnsi="仿宋" w:hint="eastAsia"/>
          <w:sz w:val="32"/>
          <w:szCs w:val="32"/>
        </w:rPr>
        <w:t>年</w:t>
      </w:r>
      <w:r w:rsidR="000D6ABC">
        <w:rPr>
          <w:rStyle w:val="HTML"/>
          <w:rFonts w:ascii="仿宋_GB2312" w:eastAsia="仿宋_GB2312" w:hAnsi="仿宋" w:hint="eastAsia"/>
          <w:sz w:val="32"/>
          <w:szCs w:val="32"/>
        </w:rPr>
        <w:t>7</w:t>
      </w:r>
      <w:r w:rsidR="001C23ED">
        <w:rPr>
          <w:rStyle w:val="HTML"/>
          <w:rFonts w:ascii="仿宋_GB2312" w:eastAsia="仿宋_GB2312" w:hAnsi="仿宋" w:hint="eastAsia"/>
          <w:sz w:val="32"/>
          <w:szCs w:val="32"/>
        </w:rPr>
        <w:t>月</w:t>
      </w:r>
      <w:r w:rsidR="000D6ABC">
        <w:rPr>
          <w:rStyle w:val="HTML"/>
          <w:rFonts w:ascii="仿宋_GB2312" w:eastAsia="仿宋_GB2312" w:hAnsi="仿宋" w:hint="eastAsia"/>
          <w:sz w:val="32"/>
          <w:szCs w:val="32"/>
        </w:rPr>
        <w:t>19</w:t>
      </w:r>
      <w:r w:rsidR="001C23ED">
        <w:rPr>
          <w:rStyle w:val="HTML"/>
          <w:rFonts w:ascii="仿宋_GB2312" w:eastAsia="仿宋_GB2312" w:hAnsi="仿宋" w:hint="eastAsia"/>
          <w:sz w:val="32"/>
          <w:szCs w:val="32"/>
        </w:rPr>
        <w:t>日</w:t>
      </w:r>
      <w:r w:rsidR="006F3888">
        <w:rPr>
          <w:rStyle w:val="HTML"/>
          <w:rFonts w:ascii="仿宋_GB2312" w:eastAsia="仿宋_GB2312" w:hAnsi="仿宋" w:hint="eastAsia"/>
          <w:sz w:val="32"/>
          <w:szCs w:val="32"/>
        </w:rPr>
        <w:t>校</w:t>
      </w:r>
      <w:r w:rsidR="001C23ED">
        <w:rPr>
          <w:rStyle w:val="HTML"/>
          <w:rFonts w:ascii="仿宋_GB2312" w:eastAsia="仿宋_GB2312" w:hAnsi="仿宋" w:hint="eastAsia"/>
          <w:sz w:val="32"/>
          <w:szCs w:val="32"/>
        </w:rPr>
        <w:t>党委常委</w:t>
      </w:r>
      <w:r>
        <w:rPr>
          <w:rStyle w:val="HTML"/>
          <w:rFonts w:ascii="仿宋_GB2312" w:eastAsia="仿宋_GB2312" w:hAnsi="仿宋" w:hint="eastAsia"/>
          <w:sz w:val="32"/>
          <w:szCs w:val="32"/>
        </w:rPr>
        <w:t>审议通过，自</w:t>
      </w:r>
      <w:r w:rsidR="006F3888">
        <w:rPr>
          <w:rStyle w:val="HTML"/>
          <w:rFonts w:ascii="仿宋_GB2312" w:eastAsia="仿宋_GB2312" w:hAnsi="仿宋" w:hint="eastAsia"/>
          <w:sz w:val="32"/>
          <w:szCs w:val="32"/>
        </w:rPr>
        <w:t>发布之</w:t>
      </w:r>
      <w:r>
        <w:rPr>
          <w:rStyle w:val="HTML"/>
          <w:rFonts w:ascii="仿宋_GB2312" w:eastAsia="仿宋_GB2312" w:hAnsi="仿宋" w:hint="eastAsia"/>
          <w:sz w:val="32"/>
          <w:szCs w:val="32"/>
        </w:rPr>
        <w:t>起施行。现予以印发，请</w:t>
      </w:r>
      <w:r w:rsidRPr="00655DED">
        <w:rPr>
          <w:rStyle w:val="HTML"/>
          <w:rFonts w:ascii="仿宋_GB2312" w:eastAsia="仿宋_GB2312" w:hAnsi="仿宋" w:hint="eastAsia"/>
          <w:sz w:val="32"/>
          <w:szCs w:val="32"/>
        </w:rPr>
        <w:t>认真</w:t>
      </w:r>
      <w:r>
        <w:rPr>
          <w:rStyle w:val="HTML"/>
          <w:rFonts w:ascii="仿宋_GB2312" w:eastAsia="仿宋_GB2312" w:hAnsi="仿宋" w:hint="eastAsia"/>
          <w:sz w:val="32"/>
          <w:szCs w:val="32"/>
        </w:rPr>
        <w:t>学习并贯彻落实</w:t>
      </w:r>
      <w:r w:rsidRPr="00655DED">
        <w:rPr>
          <w:rStyle w:val="HTML"/>
          <w:rFonts w:ascii="仿宋_GB2312" w:eastAsia="仿宋_GB2312" w:hAnsi="仿宋" w:hint="eastAsia"/>
          <w:sz w:val="32"/>
          <w:szCs w:val="32"/>
        </w:rPr>
        <w:t>。</w:t>
      </w:r>
    </w:p>
    <w:p w:rsidR="004C4915" w:rsidRDefault="004C4915" w:rsidP="004C4915">
      <w:pPr>
        <w:ind w:leftChars="304" w:left="4638" w:hangingChars="1250" w:hanging="4000"/>
        <w:rPr>
          <w:rStyle w:val="HTML"/>
          <w:rFonts w:ascii="仿宋_GB2312" w:eastAsia="仿宋_GB2312" w:hAnsi="仿宋"/>
          <w:sz w:val="32"/>
          <w:szCs w:val="32"/>
        </w:rPr>
      </w:pPr>
      <w:r>
        <w:rPr>
          <w:rStyle w:val="HTML"/>
          <w:rFonts w:ascii="仿宋_GB2312" w:eastAsia="仿宋_GB2312" w:hAnsi="仿宋" w:hint="eastAsia"/>
          <w:sz w:val="32"/>
          <w:szCs w:val="32"/>
        </w:rPr>
        <w:t> </w:t>
      </w:r>
      <w:r>
        <w:rPr>
          <w:rStyle w:val="HTML"/>
          <w:rFonts w:ascii="仿宋_GB2312" w:eastAsia="仿宋_GB2312" w:hAnsi="仿宋" w:hint="eastAsia"/>
          <w:sz w:val="32"/>
          <w:szCs w:val="32"/>
        </w:rPr>
        <w:t xml:space="preserve">                          北京外国语大学</w:t>
      </w:r>
    </w:p>
    <w:p w:rsidR="00110888" w:rsidRPr="006D64D5" w:rsidRDefault="004C4915" w:rsidP="006D64D5">
      <w:pPr>
        <w:ind w:firstLineChars="1550" w:firstLine="4960"/>
        <w:rPr>
          <w:rFonts w:ascii="仿宋_GB2312" w:eastAsia="仿宋_GB2312" w:hAnsi="仿宋" w:cs="宋体"/>
          <w:sz w:val="32"/>
          <w:szCs w:val="32"/>
        </w:rPr>
      </w:pPr>
      <w:r>
        <w:rPr>
          <w:rStyle w:val="HTML"/>
          <w:rFonts w:ascii="仿宋_GB2312" w:eastAsia="仿宋_GB2312" w:hAnsi="仿宋" w:hint="eastAsia"/>
          <w:sz w:val="32"/>
          <w:szCs w:val="32"/>
        </w:rPr>
        <w:t>2016</w:t>
      </w:r>
      <w:r w:rsidRPr="00655DED">
        <w:rPr>
          <w:rStyle w:val="HTML"/>
          <w:rFonts w:ascii="仿宋_GB2312" w:eastAsia="仿宋_GB2312" w:hAnsi="仿宋" w:hint="eastAsia"/>
          <w:sz w:val="32"/>
          <w:szCs w:val="32"/>
        </w:rPr>
        <w:t>年</w:t>
      </w:r>
      <w:r w:rsidR="006F3888">
        <w:rPr>
          <w:rStyle w:val="HTML"/>
          <w:rFonts w:ascii="仿宋_GB2312" w:eastAsia="仿宋_GB2312" w:hAnsi="仿宋" w:hint="eastAsia"/>
          <w:sz w:val="32"/>
          <w:szCs w:val="32"/>
        </w:rPr>
        <w:t>7</w:t>
      </w:r>
      <w:r w:rsidRPr="00655DED">
        <w:rPr>
          <w:rStyle w:val="HTML"/>
          <w:rFonts w:ascii="仿宋_GB2312" w:eastAsia="仿宋_GB2312" w:hAnsi="仿宋" w:hint="eastAsia"/>
          <w:sz w:val="32"/>
          <w:szCs w:val="32"/>
        </w:rPr>
        <w:t>月</w:t>
      </w:r>
      <w:r w:rsidR="006F3888">
        <w:rPr>
          <w:rStyle w:val="HTML"/>
          <w:rFonts w:ascii="仿宋_GB2312" w:eastAsia="仿宋_GB2312" w:hAnsi="仿宋" w:hint="eastAsia"/>
          <w:sz w:val="32"/>
          <w:szCs w:val="32"/>
        </w:rPr>
        <w:t>20</w:t>
      </w:r>
      <w:r w:rsidRPr="00655DED">
        <w:rPr>
          <w:rStyle w:val="HTML"/>
          <w:rFonts w:ascii="仿宋_GB2312" w:eastAsia="仿宋_GB2312" w:hAnsi="仿宋" w:hint="eastAsia"/>
          <w:sz w:val="32"/>
          <w:szCs w:val="32"/>
        </w:rPr>
        <w:t>日</w:t>
      </w:r>
    </w:p>
    <w:p w:rsidR="006F3888" w:rsidRDefault="006F3888" w:rsidP="004C4915">
      <w:pPr>
        <w:spacing w:line="360" w:lineRule="auto"/>
        <w:jc w:val="center"/>
        <w:rPr>
          <w:rFonts w:ascii="方正小标宋简体" w:eastAsia="方正小标宋简体" w:cs="黑体"/>
          <w:sz w:val="44"/>
          <w:szCs w:val="44"/>
        </w:rPr>
      </w:pPr>
    </w:p>
    <w:p w:rsidR="004C4915" w:rsidRDefault="006F3888" w:rsidP="006F3888">
      <w:pPr>
        <w:spacing w:line="360" w:lineRule="auto"/>
        <w:jc w:val="center"/>
        <w:rPr>
          <w:rFonts w:ascii="方正小标宋简体" w:eastAsia="方正小标宋简体" w:cs="黑体"/>
          <w:sz w:val="44"/>
          <w:szCs w:val="44"/>
        </w:rPr>
      </w:pPr>
      <w:r w:rsidRPr="006F3888">
        <w:rPr>
          <w:rFonts w:ascii="方正小标宋简体" w:eastAsia="方正小标宋简体" w:cs="黑体" w:hint="eastAsia"/>
          <w:sz w:val="44"/>
          <w:szCs w:val="44"/>
        </w:rPr>
        <w:lastRenderedPageBreak/>
        <w:t>北京外国语大学会议费管理办法</w:t>
      </w:r>
    </w:p>
    <w:p w:rsidR="006F3888" w:rsidRDefault="006F3888" w:rsidP="006F3888">
      <w:pPr>
        <w:adjustRightInd w:val="0"/>
        <w:snapToGrid w:val="0"/>
        <w:spacing w:line="500" w:lineRule="exact"/>
        <w:ind w:firstLineChars="200" w:firstLine="643"/>
        <w:jc w:val="center"/>
        <w:rPr>
          <w:rFonts w:ascii="黑体" w:eastAsia="黑体" w:hAnsi="黑体" w:cs="黑体"/>
          <w:b/>
          <w:bCs/>
          <w:sz w:val="32"/>
          <w:szCs w:val="32"/>
        </w:rPr>
      </w:pPr>
      <w:r w:rsidRPr="002031AE">
        <w:rPr>
          <w:rFonts w:ascii="黑体" w:eastAsia="黑体" w:hAnsi="黑体" w:cs="黑体" w:hint="eastAsia"/>
          <w:b/>
          <w:bCs/>
          <w:sz w:val="32"/>
          <w:szCs w:val="32"/>
        </w:rPr>
        <w:t>第一章</w:t>
      </w:r>
      <w:r w:rsidRPr="002031AE">
        <w:rPr>
          <w:rFonts w:ascii="黑体" w:eastAsia="黑体" w:hAnsi="黑体" w:cs="黑体" w:hint="eastAsia"/>
          <w:b/>
          <w:bCs/>
          <w:sz w:val="36"/>
          <w:szCs w:val="36"/>
        </w:rPr>
        <w:t xml:space="preserve">　</w:t>
      </w:r>
      <w:r w:rsidRPr="002031AE">
        <w:rPr>
          <w:rFonts w:ascii="黑体" w:eastAsia="黑体" w:hAnsi="黑体" w:cs="黑体" w:hint="eastAsia"/>
          <w:b/>
          <w:bCs/>
          <w:sz w:val="32"/>
          <w:szCs w:val="32"/>
        </w:rPr>
        <w:t>总</w:t>
      </w:r>
      <w:r w:rsidRPr="002031AE">
        <w:rPr>
          <w:rFonts w:ascii="黑体" w:eastAsia="黑体" w:hAnsi="黑体" w:cs="黑体"/>
          <w:b/>
          <w:bCs/>
          <w:sz w:val="32"/>
          <w:szCs w:val="32"/>
        </w:rPr>
        <w:t xml:space="preserve"> </w:t>
      </w:r>
      <w:r w:rsidRPr="002031AE">
        <w:rPr>
          <w:rFonts w:ascii="黑体" w:eastAsia="黑体" w:hAnsi="黑体" w:cs="黑体" w:hint="eastAsia"/>
          <w:b/>
          <w:bCs/>
          <w:sz w:val="32"/>
          <w:szCs w:val="32"/>
        </w:rPr>
        <w:t>则</w:t>
      </w:r>
    </w:p>
    <w:p w:rsidR="006F3888" w:rsidRDefault="006F3888" w:rsidP="006F3888">
      <w:pPr>
        <w:adjustRightInd w:val="0"/>
        <w:snapToGrid w:val="0"/>
        <w:spacing w:line="500" w:lineRule="exact"/>
        <w:ind w:firstLineChars="200" w:firstLine="422"/>
        <w:rPr>
          <w:rFonts w:ascii="黑体" w:eastAsia="黑体" w:hAnsi="黑体"/>
          <w:b/>
          <w:bCs/>
        </w:rPr>
      </w:pPr>
    </w:p>
    <w:p w:rsidR="006F3888" w:rsidRPr="00E6280F" w:rsidRDefault="006F3888" w:rsidP="006F3888">
      <w:pPr>
        <w:adjustRightInd w:val="0"/>
        <w:snapToGrid w:val="0"/>
        <w:spacing w:line="500" w:lineRule="exact"/>
        <w:ind w:firstLineChars="200" w:firstLine="643"/>
        <w:rPr>
          <w:rFonts w:ascii="仿宋_GB2312" w:eastAsia="仿宋_GB2312" w:hAnsi="仿宋"/>
          <w:sz w:val="32"/>
          <w:szCs w:val="32"/>
        </w:rPr>
      </w:pPr>
      <w:r w:rsidRPr="00E6280F">
        <w:rPr>
          <w:rFonts w:ascii="仿宋_GB2312" w:eastAsia="仿宋_GB2312" w:hAnsi="仿宋" w:cs="仿宋_GB2312" w:hint="eastAsia"/>
          <w:b/>
          <w:bCs/>
          <w:sz w:val="32"/>
          <w:szCs w:val="32"/>
        </w:rPr>
        <w:t>第一条</w:t>
      </w:r>
      <w:r>
        <w:rPr>
          <w:rFonts w:ascii="仿宋_GB2312" w:eastAsia="仿宋_GB2312" w:hAnsi="仿宋" w:cs="仿宋_GB2312"/>
          <w:b/>
          <w:bCs/>
          <w:sz w:val="32"/>
          <w:szCs w:val="32"/>
        </w:rPr>
        <w:t xml:space="preserve"> </w:t>
      </w:r>
      <w:r w:rsidRPr="00E6280F">
        <w:rPr>
          <w:rFonts w:ascii="仿宋_GB2312" w:eastAsia="仿宋_GB2312" w:hAnsi="仿宋" w:cs="仿宋_GB2312" w:hint="eastAsia"/>
          <w:sz w:val="32"/>
          <w:szCs w:val="32"/>
        </w:rPr>
        <w:t>为进一步加强和规范学校会议费管理，节约会议经费开支，提高会议效率和质量，</w:t>
      </w:r>
      <w:r w:rsidR="007F5ABD" w:rsidRPr="007F5ABD">
        <w:rPr>
          <w:rFonts w:ascii="仿宋_GB2312" w:eastAsia="仿宋_GB2312" w:hAnsi="仿宋" w:cs="仿宋_GB2312" w:hint="eastAsia"/>
          <w:sz w:val="32"/>
          <w:szCs w:val="32"/>
        </w:rPr>
        <w:t>《中共中央办公厅 国务院办公厅印发&lt;关于进一步完善中央财政科研项目资金管理等政策的若干意见&gt;的通知》（中办发〔2016〕50号）以及《教育部关于贯彻落实中共中央办公厅、国务院办公厅&lt;关于进一步完善中央财政科研项目资金管理等政策的若干意见&gt;的通知》（教财〔2016〕5号）文件的要求，</w:t>
      </w:r>
      <w:r>
        <w:rPr>
          <w:rFonts w:ascii="仿宋_GB2312" w:eastAsia="仿宋_GB2312" w:hAnsi="仿宋" w:cs="仿宋_GB2312" w:hint="eastAsia"/>
          <w:sz w:val="32"/>
          <w:szCs w:val="32"/>
        </w:rPr>
        <w:t>结合学校实际，</w:t>
      </w:r>
      <w:r w:rsidRPr="00E6280F">
        <w:rPr>
          <w:rFonts w:ascii="仿宋_GB2312" w:eastAsia="仿宋_GB2312" w:hAnsi="仿宋" w:cs="仿宋_GB2312" w:hint="eastAsia"/>
          <w:sz w:val="32"/>
          <w:szCs w:val="32"/>
        </w:rPr>
        <w:t>制订本办法。</w:t>
      </w:r>
    </w:p>
    <w:p w:rsidR="006F3888" w:rsidRPr="00367FD9" w:rsidRDefault="006F3888" w:rsidP="006F3888">
      <w:pPr>
        <w:adjustRightInd w:val="0"/>
        <w:snapToGrid w:val="0"/>
        <w:spacing w:line="500" w:lineRule="exact"/>
        <w:ind w:firstLineChars="200" w:firstLine="643"/>
        <w:rPr>
          <w:rFonts w:ascii="仿宋_GB2312" w:eastAsia="仿宋_GB2312" w:hAnsi="宋体"/>
          <w:sz w:val="32"/>
          <w:szCs w:val="32"/>
        </w:rPr>
      </w:pPr>
      <w:r w:rsidRPr="00367FD9">
        <w:rPr>
          <w:rFonts w:ascii="仿宋_GB2312" w:eastAsia="仿宋_GB2312" w:hAnsi="宋体" w:cs="仿宋_GB2312" w:hint="eastAsia"/>
          <w:b/>
          <w:bCs/>
          <w:sz w:val="32"/>
          <w:szCs w:val="32"/>
        </w:rPr>
        <w:t>第二条</w:t>
      </w:r>
      <w:r>
        <w:rPr>
          <w:rFonts w:ascii="仿宋_GB2312" w:eastAsia="仿宋_GB2312" w:hAnsi="宋体" w:cs="仿宋_GB2312"/>
          <w:b/>
          <w:bCs/>
          <w:sz w:val="32"/>
          <w:szCs w:val="32"/>
        </w:rPr>
        <w:t xml:space="preserve"> </w:t>
      </w:r>
      <w:r w:rsidRPr="00367FD9">
        <w:rPr>
          <w:rFonts w:ascii="仿宋_GB2312" w:eastAsia="仿宋_GB2312" w:hAnsi="宋体" w:cs="仿宋_GB2312" w:hint="eastAsia"/>
          <w:sz w:val="32"/>
          <w:szCs w:val="32"/>
        </w:rPr>
        <w:t>本办法适用于学校</w:t>
      </w:r>
      <w:r>
        <w:rPr>
          <w:rFonts w:ascii="仿宋_GB2312" w:eastAsia="仿宋_GB2312" w:hAnsi="宋体" w:cs="仿宋_GB2312" w:hint="eastAsia"/>
          <w:sz w:val="32"/>
          <w:szCs w:val="32"/>
        </w:rPr>
        <w:t>各单位</w:t>
      </w:r>
      <w:r w:rsidRPr="001E3C72">
        <w:rPr>
          <w:rFonts w:ascii="仿宋_GB2312" w:eastAsia="仿宋_GB2312" w:hAnsi="仿宋" w:cs="仿宋_GB2312" w:hint="eastAsia"/>
          <w:color w:val="000000"/>
          <w:kern w:val="0"/>
          <w:sz w:val="32"/>
          <w:szCs w:val="32"/>
        </w:rPr>
        <w:t>（以下简称“各单位”）</w:t>
      </w:r>
      <w:r>
        <w:rPr>
          <w:rFonts w:ascii="仿宋_GB2312" w:eastAsia="仿宋_GB2312" w:hAnsi="宋体" w:cs="仿宋_GB2312" w:hint="eastAsia"/>
          <w:sz w:val="32"/>
          <w:szCs w:val="32"/>
        </w:rPr>
        <w:t>主办、承办</w:t>
      </w:r>
      <w:r w:rsidRPr="00367FD9">
        <w:rPr>
          <w:rFonts w:ascii="仿宋_GB2312" w:eastAsia="仿宋_GB2312" w:hAnsi="宋体" w:cs="仿宋_GB2312" w:hint="eastAsia"/>
          <w:sz w:val="32"/>
          <w:szCs w:val="32"/>
        </w:rPr>
        <w:t>的各类国内</w:t>
      </w:r>
      <w:r w:rsidRPr="005531EF">
        <w:rPr>
          <w:rFonts w:ascii="仿宋_GB2312" w:eastAsia="仿宋_GB2312" w:hAnsi="宋体" w:cs="仿宋_GB2312" w:hint="eastAsia"/>
          <w:sz w:val="32"/>
          <w:szCs w:val="32"/>
        </w:rPr>
        <w:t>教学科研</w:t>
      </w:r>
      <w:r w:rsidRPr="00367FD9">
        <w:rPr>
          <w:rFonts w:ascii="仿宋_GB2312" w:eastAsia="仿宋_GB2312" w:hAnsi="宋体" w:cs="仿宋_GB2312" w:hint="eastAsia"/>
          <w:sz w:val="32"/>
          <w:szCs w:val="32"/>
        </w:rPr>
        <w:t>会议</w:t>
      </w:r>
      <w:r>
        <w:rPr>
          <w:rFonts w:ascii="仿宋_GB2312" w:eastAsia="仿宋_GB2312" w:hAnsi="宋体" w:cs="仿宋_GB2312" w:hint="eastAsia"/>
          <w:sz w:val="32"/>
          <w:szCs w:val="32"/>
        </w:rPr>
        <w:t>、</w:t>
      </w:r>
      <w:r w:rsidRPr="005531EF">
        <w:rPr>
          <w:rFonts w:ascii="仿宋_GB2312" w:eastAsia="仿宋_GB2312" w:hAnsi="宋体" w:cs="仿宋_GB2312" w:hint="eastAsia"/>
          <w:sz w:val="32"/>
          <w:szCs w:val="32"/>
        </w:rPr>
        <w:t>国内管理会议</w:t>
      </w:r>
      <w:r>
        <w:rPr>
          <w:rFonts w:ascii="仿宋_GB2312" w:eastAsia="仿宋_GB2312" w:hAnsi="宋体" w:cs="仿宋_GB2312" w:hint="eastAsia"/>
          <w:sz w:val="32"/>
          <w:szCs w:val="32"/>
        </w:rPr>
        <w:t>、</w:t>
      </w:r>
      <w:r w:rsidRPr="00367FD9">
        <w:rPr>
          <w:rFonts w:ascii="仿宋_GB2312" w:eastAsia="仿宋_GB2312" w:hAnsi="宋体" w:cs="仿宋_GB2312" w:hint="eastAsia"/>
          <w:sz w:val="32"/>
          <w:szCs w:val="32"/>
        </w:rPr>
        <w:t>在华举办国际会议。</w:t>
      </w:r>
    </w:p>
    <w:p w:rsidR="006F3888" w:rsidRDefault="006F3888" w:rsidP="006F3888">
      <w:pPr>
        <w:tabs>
          <w:tab w:val="left" w:pos="620"/>
        </w:tabs>
        <w:adjustRightInd w:val="0"/>
        <w:snapToGrid w:val="0"/>
        <w:spacing w:line="500" w:lineRule="exact"/>
        <w:ind w:firstLineChars="200" w:firstLine="420"/>
        <w:rPr>
          <w:rFonts w:ascii="仿宋_GB2312" w:eastAsia="仿宋_GB2312" w:hAnsi="宋体"/>
          <w:sz w:val="32"/>
          <w:szCs w:val="32"/>
        </w:rPr>
      </w:pPr>
      <w:r>
        <w:tab/>
      </w:r>
      <w:r w:rsidRPr="00CC3785">
        <w:rPr>
          <w:rFonts w:ascii="仿宋_GB2312" w:eastAsia="仿宋_GB2312" w:hAnsi="宋体" w:cs="仿宋_GB2312" w:hint="eastAsia"/>
          <w:sz w:val="32"/>
          <w:szCs w:val="32"/>
        </w:rPr>
        <w:t>各单位</w:t>
      </w:r>
      <w:r>
        <w:rPr>
          <w:rFonts w:ascii="仿宋_GB2312" w:eastAsia="仿宋_GB2312" w:hAnsi="宋体" w:cs="仿宋_GB2312" w:hint="eastAsia"/>
          <w:sz w:val="32"/>
          <w:szCs w:val="32"/>
        </w:rPr>
        <w:t>因内部</w:t>
      </w:r>
      <w:r w:rsidRPr="00CC3785">
        <w:rPr>
          <w:rFonts w:ascii="仿宋_GB2312" w:eastAsia="仿宋_GB2312" w:hAnsi="宋体" w:cs="仿宋_GB2312" w:hint="eastAsia"/>
          <w:sz w:val="32"/>
          <w:szCs w:val="32"/>
        </w:rPr>
        <w:t>管理活动举办的</w:t>
      </w:r>
      <w:r>
        <w:rPr>
          <w:rFonts w:ascii="仿宋_GB2312" w:eastAsia="仿宋_GB2312" w:hAnsi="宋体" w:cs="仿宋_GB2312" w:hint="eastAsia"/>
          <w:sz w:val="32"/>
          <w:szCs w:val="32"/>
        </w:rPr>
        <w:t>办公会、例会，以及科研等项目各成员召开的内部小型</w:t>
      </w:r>
      <w:r w:rsidRPr="00CC3785">
        <w:rPr>
          <w:rFonts w:ascii="仿宋_GB2312" w:eastAsia="仿宋_GB2312" w:hAnsi="宋体" w:cs="仿宋_GB2312" w:hint="eastAsia"/>
          <w:sz w:val="32"/>
          <w:szCs w:val="32"/>
        </w:rPr>
        <w:t>研讨会议</w:t>
      </w:r>
      <w:r>
        <w:rPr>
          <w:rFonts w:ascii="仿宋_GB2312" w:eastAsia="仿宋_GB2312" w:hAnsi="宋体" w:cs="仿宋_GB2312" w:hint="eastAsia"/>
          <w:sz w:val="32"/>
          <w:szCs w:val="32"/>
        </w:rPr>
        <w:t>均</w:t>
      </w:r>
      <w:r w:rsidRPr="00CC3785">
        <w:rPr>
          <w:rFonts w:ascii="仿宋_GB2312" w:eastAsia="仿宋_GB2312" w:hAnsi="宋体" w:cs="仿宋_GB2312" w:hint="eastAsia"/>
          <w:sz w:val="32"/>
          <w:szCs w:val="32"/>
        </w:rPr>
        <w:t>不适用本办法</w:t>
      </w:r>
      <w:r>
        <w:rPr>
          <w:rFonts w:ascii="仿宋_GB2312" w:eastAsia="仿宋_GB2312" w:hAnsi="宋体" w:cs="仿宋_GB2312" w:hint="eastAsia"/>
          <w:sz w:val="32"/>
          <w:szCs w:val="32"/>
        </w:rPr>
        <w:t>。</w:t>
      </w:r>
    </w:p>
    <w:p w:rsidR="006F3888" w:rsidRDefault="006F3888" w:rsidP="006F3888">
      <w:pPr>
        <w:widowControl/>
        <w:adjustRightInd w:val="0"/>
        <w:snapToGrid w:val="0"/>
        <w:spacing w:line="500" w:lineRule="exact"/>
        <w:ind w:firstLineChars="200" w:firstLine="643"/>
        <w:jc w:val="left"/>
        <w:rPr>
          <w:rFonts w:ascii="仿宋_GB2312" w:eastAsia="仿宋_GB2312" w:hAnsi="仿宋"/>
          <w:color w:val="000000"/>
          <w:kern w:val="0"/>
          <w:sz w:val="32"/>
          <w:szCs w:val="32"/>
        </w:rPr>
      </w:pPr>
      <w:r w:rsidRPr="00405B6F">
        <w:rPr>
          <w:rFonts w:ascii="仿宋_GB2312" w:eastAsia="仿宋_GB2312" w:hAnsi="仿宋" w:cs="仿宋_GB2312" w:hint="eastAsia"/>
          <w:b/>
          <w:bCs/>
          <w:color w:val="000000"/>
          <w:kern w:val="0"/>
          <w:sz w:val="32"/>
          <w:szCs w:val="32"/>
        </w:rPr>
        <w:t>第三条</w:t>
      </w:r>
      <w:r>
        <w:rPr>
          <w:rFonts w:ascii="仿宋_GB2312" w:eastAsia="仿宋_GB2312" w:hAnsi="仿宋" w:cs="仿宋_GB2312"/>
          <w:b/>
          <w:bCs/>
          <w:color w:val="000000"/>
          <w:kern w:val="0"/>
          <w:sz w:val="32"/>
          <w:szCs w:val="32"/>
        </w:rPr>
        <w:t xml:space="preserve"> </w:t>
      </w:r>
      <w:r w:rsidRPr="001E3C72">
        <w:rPr>
          <w:rFonts w:ascii="仿宋_GB2312" w:eastAsia="仿宋_GB2312" w:hAnsi="仿宋" w:cs="仿宋_GB2312" w:hint="eastAsia"/>
          <w:color w:val="000000"/>
          <w:kern w:val="0"/>
          <w:sz w:val="32"/>
          <w:szCs w:val="32"/>
        </w:rPr>
        <w:t>各单位在办理各类会议的经济业务时，应遵循勤俭节约、诚实守信的原则。会议组织者和经办人员是第一责任人，对所经办会议经费的收支和原始凭证的真实性、合法性、相关性负直接责任。单位负责人和财务负责人对本单位所举办会议涉及的经济事项负有管理和监督责任。</w:t>
      </w:r>
    </w:p>
    <w:p w:rsidR="006F3888" w:rsidRDefault="006F3888" w:rsidP="006F3888">
      <w:pPr>
        <w:widowControl/>
        <w:adjustRightInd w:val="0"/>
        <w:snapToGrid w:val="0"/>
        <w:spacing w:line="500" w:lineRule="exact"/>
        <w:ind w:firstLineChars="200" w:firstLine="643"/>
        <w:jc w:val="left"/>
        <w:rPr>
          <w:rFonts w:ascii="仿宋_GB2312" w:eastAsia="仿宋_GB2312" w:hAnsi="仿宋" w:cs="仿宋_GB2312"/>
          <w:color w:val="000000"/>
          <w:kern w:val="0"/>
        </w:rPr>
      </w:pPr>
      <w:r w:rsidRPr="00405B6F">
        <w:rPr>
          <w:rFonts w:ascii="仿宋_GB2312" w:eastAsia="仿宋_GB2312" w:hAnsi="仿宋" w:cs="仿宋_GB2312" w:hint="eastAsia"/>
          <w:b/>
          <w:bCs/>
          <w:color w:val="000000"/>
          <w:kern w:val="0"/>
          <w:sz w:val="32"/>
          <w:szCs w:val="32"/>
        </w:rPr>
        <w:t>第</w:t>
      </w:r>
      <w:r>
        <w:rPr>
          <w:rFonts w:ascii="仿宋_GB2312" w:eastAsia="仿宋_GB2312" w:hAnsi="仿宋" w:cs="仿宋_GB2312" w:hint="eastAsia"/>
          <w:b/>
          <w:bCs/>
          <w:color w:val="000000"/>
          <w:kern w:val="0"/>
          <w:sz w:val="32"/>
          <w:szCs w:val="32"/>
        </w:rPr>
        <w:t>四</w:t>
      </w:r>
      <w:r w:rsidRPr="00405B6F">
        <w:rPr>
          <w:rFonts w:ascii="仿宋_GB2312" w:eastAsia="仿宋_GB2312" w:hAnsi="仿宋" w:cs="仿宋_GB2312" w:hint="eastAsia"/>
          <w:b/>
          <w:bCs/>
          <w:color w:val="000000"/>
          <w:kern w:val="0"/>
          <w:sz w:val="32"/>
          <w:szCs w:val="32"/>
        </w:rPr>
        <w:t>条</w:t>
      </w:r>
      <w:r>
        <w:rPr>
          <w:rFonts w:ascii="仿宋_GB2312" w:eastAsia="仿宋_GB2312" w:hAnsi="仿宋" w:cs="仿宋_GB2312"/>
          <w:b/>
          <w:bCs/>
          <w:color w:val="000000"/>
          <w:kern w:val="0"/>
          <w:sz w:val="32"/>
          <w:szCs w:val="32"/>
        </w:rPr>
        <w:t xml:space="preserve"> </w:t>
      </w:r>
      <w:r w:rsidRPr="001E3C72">
        <w:rPr>
          <w:rFonts w:ascii="仿宋_GB2312" w:eastAsia="仿宋_GB2312" w:hAnsi="仿宋" w:cs="仿宋_GB2312" w:hint="eastAsia"/>
          <w:color w:val="000000"/>
          <w:kern w:val="0"/>
          <w:sz w:val="32"/>
          <w:szCs w:val="32"/>
        </w:rPr>
        <w:t>各单位举办的</w:t>
      </w:r>
      <w:r>
        <w:rPr>
          <w:rFonts w:ascii="仿宋_GB2312" w:eastAsia="仿宋_GB2312" w:hAnsi="仿宋" w:cs="仿宋_GB2312" w:hint="eastAsia"/>
          <w:color w:val="000000"/>
          <w:kern w:val="0"/>
          <w:sz w:val="32"/>
          <w:szCs w:val="32"/>
        </w:rPr>
        <w:t>各类</w:t>
      </w:r>
      <w:r w:rsidRPr="001E3C72">
        <w:rPr>
          <w:rFonts w:ascii="仿宋_GB2312" w:eastAsia="仿宋_GB2312" w:hAnsi="仿宋" w:cs="仿宋_GB2312" w:hint="eastAsia"/>
          <w:color w:val="000000"/>
          <w:kern w:val="0"/>
          <w:sz w:val="32"/>
          <w:szCs w:val="32"/>
        </w:rPr>
        <w:t>会议应与学校教学、科研活动紧密相关，经费使用应当与所举办的活动</w:t>
      </w:r>
      <w:r>
        <w:rPr>
          <w:rFonts w:ascii="仿宋_GB2312" w:eastAsia="仿宋_GB2312" w:hAnsi="仿宋" w:cs="仿宋_GB2312" w:hint="eastAsia"/>
          <w:color w:val="000000"/>
          <w:kern w:val="0"/>
          <w:sz w:val="32"/>
          <w:szCs w:val="32"/>
        </w:rPr>
        <w:t>内容</w:t>
      </w:r>
      <w:r w:rsidRPr="001E3C72">
        <w:rPr>
          <w:rFonts w:ascii="仿宋_GB2312" w:eastAsia="仿宋_GB2312" w:hAnsi="仿宋" w:cs="仿宋_GB2312" w:hint="eastAsia"/>
          <w:color w:val="000000"/>
          <w:kern w:val="0"/>
          <w:sz w:val="32"/>
          <w:szCs w:val="32"/>
        </w:rPr>
        <w:t>具有相关性。</w:t>
      </w:r>
    </w:p>
    <w:p w:rsidR="006F3888" w:rsidRDefault="006F3888" w:rsidP="006F3888">
      <w:pPr>
        <w:widowControl/>
        <w:adjustRightInd w:val="0"/>
        <w:snapToGrid w:val="0"/>
        <w:spacing w:line="500" w:lineRule="exact"/>
        <w:ind w:firstLineChars="200" w:firstLine="420"/>
        <w:jc w:val="left"/>
        <w:rPr>
          <w:rFonts w:ascii="仿宋_GB2312" w:eastAsia="仿宋_GB2312" w:hAnsi="仿宋" w:hint="eastAsia"/>
          <w:color w:val="000000"/>
          <w:kern w:val="0"/>
        </w:rPr>
      </w:pPr>
    </w:p>
    <w:p w:rsidR="00F6538C" w:rsidRDefault="00F6538C" w:rsidP="006F3888">
      <w:pPr>
        <w:widowControl/>
        <w:adjustRightInd w:val="0"/>
        <w:snapToGrid w:val="0"/>
        <w:spacing w:line="500" w:lineRule="exact"/>
        <w:ind w:firstLineChars="200" w:firstLine="420"/>
        <w:jc w:val="left"/>
        <w:rPr>
          <w:rFonts w:ascii="仿宋_GB2312" w:eastAsia="仿宋_GB2312" w:hAnsi="仿宋" w:hint="eastAsia"/>
          <w:color w:val="000000"/>
          <w:kern w:val="0"/>
        </w:rPr>
      </w:pPr>
    </w:p>
    <w:p w:rsidR="00F6538C" w:rsidRDefault="00F6538C" w:rsidP="006F3888">
      <w:pPr>
        <w:widowControl/>
        <w:adjustRightInd w:val="0"/>
        <w:snapToGrid w:val="0"/>
        <w:spacing w:line="500" w:lineRule="exact"/>
        <w:ind w:firstLineChars="200" w:firstLine="420"/>
        <w:jc w:val="left"/>
        <w:rPr>
          <w:rFonts w:ascii="仿宋_GB2312" w:eastAsia="仿宋_GB2312" w:hAnsi="仿宋" w:hint="eastAsia"/>
          <w:color w:val="000000"/>
          <w:kern w:val="0"/>
        </w:rPr>
      </w:pPr>
    </w:p>
    <w:p w:rsidR="00F6538C" w:rsidRPr="005531EF" w:rsidRDefault="00F6538C" w:rsidP="006F3888">
      <w:pPr>
        <w:widowControl/>
        <w:adjustRightInd w:val="0"/>
        <w:snapToGrid w:val="0"/>
        <w:spacing w:line="500" w:lineRule="exact"/>
        <w:ind w:firstLineChars="200" w:firstLine="420"/>
        <w:jc w:val="left"/>
        <w:rPr>
          <w:rFonts w:ascii="仿宋_GB2312" w:eastAsia="仿宋_GB2312" w:hAnsi="仿宋"/>
          <w:color w:val="000000"/>
          <w:kern w:val="0"/>
        </w:rPr>
      </w:pPr>
    </w:p>
    <w:p w:rsidR="006F3888" w:rsidRPr="002031AE" w:rsidRDefault="006F3888" w:rsidP="006F3888">
      <w:pPr>
        <w:widowControl/>
        <w:adjustRightInd w:val="0"/>
        <w:snapToGrid w:val="0"/>
        <w:spacing w:line="500" w:lineRule="exact"/>
        <w:ind w:firstLineChars="200" w:firstLine="643"/>
        <w:jc w:val="center"/>
        <w:rPr>
          <w:rFonts w:ascii="黑体" w:eastAsia="黑体" w:hAnsi="仿宋"/>
          <w:b/>
          <w:bCs/>
          <w:color w:val="000000"/>
          <w:kern w:val="0"/>
          <w:sz w:val="32"/>
          <w:szCs w:val="32"/>
        </w:rPr>
      </w:pPr>
      <w:r w:rsidRPr="002031AE">
        <w:rPr>
          <w:rFonts w:ascii="黑体" w:eastAsia="黑体" w:hAnsi="仿宋" w:cs="黑体" w:hint="eastAsia"/>
          <w:b/>
          <w:bCs/>
          <w:color w:val="000000"/>
          <w:kern w:val="0"/>
          <w:sz w:val="32"/>
          <w:szCs w:val="32"/>
        </w:rPr>
        <w:lastRenderedPageBreak/>
        <w:t>第二章</w:t>
      </w:r>
      <w:r w:rsidRPr="002031AE">
        <w:rPr>
          <w:rFonts w:ascii="黑体" w:eastAsia="黑体" w:hAnsi="仿宋" w:cs="黑体"/>
          <w:b/>
          <w:bCs/>
          <w:color w:val="000000"/>
          <w:kern w:val="0"/>
          <w:sz w:val="32"/>
          <w:szCs w:val="32"/>
        </w:rPr>
        <w:t xml:space="preserve">  </w:t>
      </w:r>
      <w:r w:rsidRPr="002031AE">
        <w:rPr>
          <w:rFonts w:ascii="黑体" w:eastAsia="黑体" w:hAnsi="仿宋" w:cs="黑体" w:hint="eastAsia"/>
          <w:b/>
          <w:bCs/>
          <w:color w:val="000000"/>
          <w:kern w:val="0"/>
          <w:sz w:val="32"/>
          <w:szCs w:val="32"/>
        </w:rPr>
        <w:t>会议审批和注意事项</w:t>
      </w:r>
    </w:p>
    <w:p w:rsidR="006F3888" w:rsidRDefault="006F3888" w:rsidP="006F3888">
      <w:pPr>
        <w:widowControl/>
        <w:adjustRightInd w:val="0"/>
        <w:snapToGrid w:val="0"/>
        <w:spacing w:line="500" w:lineRule="exact"/>
        <w:ind w:firstLineChars="200" w:firstLine="422"/>
        <w:jc w:val="left"/>
        <w:rPr>
          <w:rFonts w:ascii="仿宋_GB2312" w:eastAsia="仿宋_GB2312" w:hAnsi="仿宋" w:cs="仿宋_GB2312"/>
          <w:b/>
          <w:bCs/>
          <w:color w:val="000000"/>
          <w:kern w:val="0"/>
        </w:rPr>
      </w:pPr>
    </w:p>
    <w:p w:rsidR="006F3888" w:rsidRPr="002031AE" w:rsidRDefault="006F3888" w:rsidP="006F3888">
      <w:pPr>
        <w:widowControl/>
        <w:adjustRightInd w:val="0"/>
        <w:snapToGrid w:val="0"/>
        <w:spacing w:line="500" w:lineRule="exact"/>
        <w:ind w:firstLineChars="200" w:firstLine="643"/>
        <w:jc w:val="left"/>
        <w:rPr>
          <w:rFonts w:ascii="仿宋_GB2312" w:eastAsia="仿宋_GB2312" w:hAnsi="仿宋"/>
          <w:color w:val="000000"/>
          <w:kern w:val="0"/>
          <w:sz w:val="32"/>
          <w:szCs w:val="32"/>
        </w:rPr>
      </w:pPr>
      <w:r>
        <w:rPr>
          <w:rFonts w:ascii="仿宋_GB2312" w:eastAsia="仿宋_GB2312" w:hAnsi="仿宋" w:cs="仿宋_GB2312" w:hint="eastAsia"/>
          <w:b/>
          <w:bCs/>
          <w:color w:val="000000"/>
          <w:kern w:val="0"/>
          <w:sz w:val="32"/>
          <w:szCs w:val="32"/>
        </w:rPr>
        <w:t>第五</w:t>
      </w:r>
      <w:r w:rsidRPr="006B5650">
        <w:rPr>
          <w:rFonts w:ascii="仿宋_GB2312" w:eastAsia="仿宋_GB2312" w:hAnsi="仿宋" w:cs="仿宋_GB2312" w:hint="eastAsia"/>
          <w:b/>
          <w:bCs/>
          <w:color w:val="000000"/>
          <w:kern w:val="0"/>
          <w:sz w:val="32"/>
          <w:szCs w:val="32"/>
        </w:rPr>
        <w:t>条</w:t>
      </w:r>
      <w:r>
        <w:rPr>
          <w:rFonts w:ascii="仿宋_GB2312" w:eastAsia="仿宋_GB2312" w:hAnsi="仿宋" w:cs="仿宋_GB2312"/>
          <w:b/>
          <w:bCs/>
          <w:color w:val="000000"/>
          <w:kern w:val="0"/>
          <w:sz w:val="32"/>
          <w:szCs w:val="32"/>
        </w:rPr>
        <w:t xml:space="preserve"> </w:t>
      </w:r>
      <w:r w:rsidRPr="002031AE">
        <w:rPr>
          <w:rFonts w:ascii="仿宋_GB2312" w:eastAsia="仿宋_GB2312" w:hAnsi="仿宋" w:cs="仿宋_GB2312" w:hint="eastAsia"/>
          <w:color w:val="000000"/>
          <w:kern w:val="0"/>
          <w:sz w:val="32"/>
          <w:szCs w:val="32"/>
        </w:rPr>
        <w:t>各单位应建立健全会议审批管理制度，严格控制会议数量、会期、规模，注重会议质量，提高会议效率。</w:t>
      </w:r>
    </w:p>
    <w:p w:rsidR="006F3888" w:rsidRPr="002031AE" w:rsidRDefault="006F3888" w:rsidP="006F3888">
      <w:pPr>
        <w:widowControl/>
        <w:adjustRightInd w:val="0"/>
        <w:snapToGrid w:val="0"/>
        <w:spacing w:line="500" w:lineRule="exact"/>
        <w:ind w:firstLineChars="200" w:firstLine="643"/>
        <w:jc w:val="left"/>
        <w:rPr>
          <w:rFonts w:ascii="仿宋_GB2312" w:eastAsia="仿宋_GB2312" w:hAnsi="仿宋"/>
          <w:color w:val="000000"/>
          <w:kern w:val="0"/>
          <w:sz w:val="32"/>
          <w:szCs w:val="32"/>
        </w:rPr>
      </w:pPr>
      <w:r w:rsidRPr="006B5650">
        <w:rPr>
          <w:rFonts w:ascii="仿宋_GB2312" w:eastAsia="仿宋_GB2312" w:hAnsi="仿宋" w:cs="仿宋_GB2312" w:hint="eastAsia"/>
          <w:b/>
          <w:bCs/>
          <w:color w:val="000000"/>
          <w:kern w:val="0"/>
          <w:sz w:val="32"/>
          <w:szCs w:val="32"/>
        </w:rPr>
        <w:t>第六条</w:t>
      </w:r>
      <w:r>
        <w:rPr>
          <w:rFonts w:ascii="仿宋_GB2312" w:eastAsia="仿宋_GB2312" w:hAnsi="仿宋" w:cs="仿宋_GB2312"/>
          <w:b/>
          <w:bCs/>
          <w:color w:val="000000"/>
          <w:kern w:val="0"/>
          <w:sz w:val="32"/>
          <w:szCs w:val="32"/>
        </w:rPr>
        <w:t xml:space="preserve"> </w:t>
      </w:r>
      <w:r w:rsidRPr="002031AE">
        <w:rPr>
          <w:rFonts w:ascii="仿宋_GB2312" w:eastAsia="仿宋_GB2312" w:hAnsi="仿宋" w:cs="仿宋_GB2312" w:hint="eastAsia"/>
          <w:color w:val="000000"/>
          <w:kern w:val="0"/>
          <w:sz w:val="32"/>
          <w:szCs w:val="32"/>
        </w:rPr>
        <w:t>会议举办者应当根据会议性质、主要内容确定会议人数和天数，严格限定工作人员数量。</w:t>
      </w:r>
    </w:p>
    <w:p w:rsidR="006F3888" w:rsidRPr="002031AE" w:rsidRDefault="006F3888" w:rsidP="006F3888">
      <w:pPr>
        <w:widowControl/>
        <w:adjustRightInd w:val="0"/>
        <w:snapToGrid w:val="0"/>
        <w:spacing w:line="500" w:lineRule="exact"/>
        <w:ind w:firstLineChars="200" w:firstLine="643"/>
        <w:jc w:val="left"/>
        <w:rPr>
          <w:rFonts w:ascii="仿宋_GB2312" w:eastAsia="仿宋_GB2312" w:hAnsi="仿宋"/>
          <w:color w:val="000000"/>
          <w:kern w:val="0"/>
          <w:sz w:val="32"/>
          <w:szCs w:val="32"/>
        </w:rPr>
      </w:pPr>
      <w:r>
        <w:rPr>
          <w:rFonts w:ascii="仿宋_GB2312" w:eastAsia="仿宋_GB2312" w:hAnsi="仿宋" w:cs="仿宋_GB2312" w:hint="eastAsia"/>
          <w:b/>
          <w:bCs/>
          <w:color w:val="000000"/>
          <w:kern w:val="0"/>
          <w:sz w:val="32"/>
          <w:szCs w:val="32"/>
        </w:rPr>
        <w:t>第七</w:t>
      </w:r>
      <w:r w:rsidRPr="006B5650">
        <w:rPr>
          <w:rFonts w:ascii="仿宋_GB2312" w:eastAsia="仿宋_GB2312" w:hAnsi="仿宋" w:cs="仿宋_GB2312" w:hint="eastAsia"/>
          <w:b/>
          <w:bCs/>
          <w:color w:val="000000"/>
          <w:kern w:val="0"/>
          <w:sz w:val="32"/>
          <w:szCs w:val="32"/>
        </w:rPr>
        <w:t>条</w:t>
      </w:r>
      <w:r>
        <w:rPr>
          <w:rFonts w:ascii="仿宋_GB2312" w:eastAsia="仿宋_GB2312" w:hAnsi="仿宋" w:cs="仿宋_GB2312"/>
          <w:b/>
          <w:bCs/>
          <w:color w:val="000000"/>
          <w:kern w:val="0"/>
          <w:sz w:val="32"/>
          <w:szCs w:val="32"/>
        </w:rPr>
        <w:t xml:space="preserve"> </w:t>
      </w:r>
      <w:r w:rsidRPr="002031AE">
        <w:rPr>
          <w:rFonts w:ascii="仿宋_GB2312" w:eastAsia="仿宋_GB2312" w:hAnsi="仿宋" w:cs="仿宋_GB2312" w:hint="eastAsia"/>
          <w:color w:val="000000"/>
          <w:kern w:val="0"/>
          <w:sz w:val="32"/>
          <w:szCs w:val="32"/>
        </w:rPr>
        <w:t>举办会议应预先编制会议费预算表，由</w:t>
      </w:r>
      <w:r>
        <w:rPr>
          <w:rFonts w:ascii="仿宋_GB2312" w:eastAsia="仿宋_GB2312" w:hAnsi="仿宋" w:cs="仿宋_GB2312" w:hint="eastAsia"/>
          <w:color w:val="000000"/>
          <w:kern w:val="0"/>
          <w:sz w:val="32"/>
          <w:szCs w:val="32"/>
        </w:rPr>
        <w:t>各</w:t>
      </w:r>
      <w:r w:rsidRPr="002031AE">
        <w:rPr>
          <w:rFonts w:ascii="仿宋_GB2312" w:eastAsia="仿宋_GB2312" w:hAnsi="仿宋" w:cs="仿宋_GB2312" w:hint="eastAsia"/>
          <w:color w:val="000000"/>
          <w:kern w:val="0"/>
          <w:sz w:val="32"/>
          <w:szCs w:val="32"/>
        </w:rPr>
        <w:t>单位财务</w:t>
      </w:r>
      <w:r>
        <w:rPr>
          <w:rFonts w:ascii="仿宋_GB2312" w:eastAsia="仿宋_GB2312" w:hAnsi="仿宋" w:cs="仿宋_GB2312" w:hint="eastAsia"/>
          <w:color w:val="000000"/>
          <w:kern w:val="0"/>
          <w:sz w:val="32"/>
          <w:szCs w:val="32"/>
        </w:rPr>
        <w:t>“一支笔”</w:t>
      </w:r>
      <w:r w:rsidRPr="002031AE">
        <w:rPr>
          <w:rFonts w:ascii="仿宋_GB2312" w:eastAsia="仿宋_GB2312" w:hAnsi="仿宋" w:cs="仿宋_GB2312" w:hint="eastAsia"/>
          <w:color w:val="000000"/>
          <w:kern w:val="0"/>
          <w:sz w:val="32"/>
          <w:szCs w:val="32"/>
        </w:rPr>
        <w:t>审批。会议费预算需列明会议的名称、会议类别、主要内容、时间、地点、代表人数、工作人员数、所需经费及列支渠道等。</w:t>
      </w:r>
    </w:p>
    <w:p w:rsidR="006F3888" w:rsidRPr="002031AE" w:rsidRDefault="006F3888" w:rsidP="006F3888">
      <w:pPr>
        <w:widowControl/>
        <w:adjustRightInd w:val="0"/>
        <w:snapToGrid w:val="0"/>
        <w:spacing w:line="500" w:lineRule="exact"/>
        <w:ind w:firstLineChars="200" w:firstLine="643"/>
        <w:jc w:val="left"/>
        <w:rPr>
          <w:rFonts w:ascii="仿宋_GB2312" w:eastAsia="仿宋_GB2312" w:hAnsi="仿宋"/>
          <w:color w:val="000000"/>
          <w:kern w:val="0"/>
          <w:sz w:val="32"/>
          <w:szCs w:val="32"/>
        </w:rPr>
      </w:pPr>
      <w:r w:rsidRPr="000371F9">
        <w:rPr>
          <w:rFonts w:ascii="仿宋_GB2312" w:eastAsia="仿宋_GB2312" w:hAnsi="仿宋" w:cs="仿宋_GB2312" w:hint="eastAsia"/>
          <w:b/>
          <w:bCs/>
          <w:color w:val="000000"/>
          <w:kern w:val="0"/>
          <w:sz w:val="32"/>
          <w:szCs w:val="32"/>
        </w:rPr>
        <w:t>第八条</w:t>
      </w:r>
      <w:r>
        <w:rPr>
          <w:rFonts w:ascii="仿宋_GB2312" w:eastAsia="仿宋_GB2312" w:hAnsi="仿宋" w:cs="仿宋_GB2312"/>
          <w:b/>
          <w:bCs/>
          <w:color w:val="000000"/>
          <w:kern w:val="0"/>
          <w:sz w:val="32"/>
          <w:szCs w:val="32"/>
        </w:rPr>
        <w:t xml:space="preserve"> </w:t>
      </w:r>
      <w:r w:rsidRPr="002031AE">
        <w:rPr>
          <w:rFonts w:ascii="仿宋_GB2312" w:eastAsia="仿宋_GB2312" w:hAnsi="仿宋" w:cs="仿宋_GB2312" w:hint="eastAsia"/>
          <w:color w:val="000000"/>
          <w:kern w:val="0"/>
          <w:sz w:val="32"/>
          <w:szCs w:val="32"/>
        </w:rPr>
        <w:t>使用财政专项经费、纵向科研经费和其他实行预算控制的经费召开会议，应在经费批准的会议费预算额度和标准内开支会议费。</w:t>
      </w:r>
    </w:p>
    <w:p w:rsidR="006F3888" w:rsidRPr="002031AE" w:rsidRDefault="006F3888" w:rsidP="006F3888">
      <w:pPr>
        <w:widowControl/>
        <w:adjustRightInd w:val="0"/>
        <w:snapToGrid w:val="0"/>
        <w:spacing w:line="500" w:lineRule="exact"/>
        <w:ind w:firstLineChars="200" w:firstLine="643"/>
        <w:jc w:val="left"/>
        <w:rPr>
          <w:rFonts w:ascii="仿宋_GB2312" w:eastAsia="仿宋_GB2312" w:hAnsi="仿宋"/>
          <w:color w:val="000000"/>
          <w:kern w:val="0"/>
          <w:sz w:val="32"/>
          <w:szCs w:val="32"/>
        </w:rPr>
      </w:pPr>
      <w:r w:rsidRPr="000371F9">
        <w:rPr>
          <w:rFonts w:ascii="仿宋_GB2312" w:eastAsia="仿宋_GB2312" w:hAnsi="仿宋" w:cs="仿宋_GB2312" w:hint="eastAsia"/>
          <w:b/>
          <w:bCs/>
          <w:color w:val="000000"/>
          <w:kern w:val="0"/>
          <w:sz w:val="32"/>
          <w:szCs w:val="32"/>
        </w:rPr>
        <w:t>第九条</w:t>
      </w:r>
      <w:r>
        <w:rPr>
          <w:rFonts w:ascii="仿宋_GB2312" w:eastAsia="仿宋_GB2312" w:hAnsi="仿宋" w:cs="仿宋_GB2312"/>
          <w:b/>
          <w:bCs/>
          <w:color w:val="000000"/>
          <w:kern w:val="0"/>
          <w:sz w:val="32"/>
          <w:szCs w:val="32"/>
        </w:rPr>
        <w:t xml:space="preserve"> </w:t>
      </w:r>
      <w:r w:rsidRPr="002031AE">
        <w:rPr>
          <w:rFonts w:ascii="仿宋_GB2312" w:eastAsia="仿宋_GB2312" w:hAnsi="仿宋" w:cs="仿宋_GB2312" w:hint="eastAsia"/>
          <w:color w:val="000000"/>
          <w:kern w:val="0"/>
          <w:sz w:val="32"/>
          <w:szCs w:val="32"/>
        </w:rPr>
        <w:t>各单位召开会议应当改进会议形式，充分运用电视电话、网络视频等现代信息技术手段，降低会议成本，提高会议效率。</w:t>
      </w:r>
    </w:p>
    <w:p w:rsidR="006F3888" w:rsidRPr="002031AE" w:rsidRDefault="006F3888" w:rsidP="006F3888">
      <w:pPr>
        <w:widowControl/>
        <w:adjustRightInd w:val="0"/>
        <w:snapToGrid w:val="0"/>
        <w:spacing w:line="500" w:lineRule="exact"/>
        <w:ind w:firstLineChars="200" w:firstLine="643"/>
        <w:jc w:val="left"/>
        <w:rPr>
          <w:rFonts w:ascii="仿宋_GB2312" w:eastAsia="仿宋_GB2312" w:hAnsi="仿宋"/>
          <w:color w:val="000000"/>
          <w:kern w:val="0"/>
          <w:sz w:val="32"/>
          <w:szCs w:val="32"/>
        </w:rPr>
      </w:pPr>
      <w:r w:rsidRPr="000371F9">
        <w:rPr>
          <w:rFonts w:ascii="仿宋_GB2312" w:eastAsia="仿宋_GB2312" w:hAnsi="仿宋" w:cs="仿宋_GB2312" w:hint="eastAsia"/>
          <w:b/>
          <w:bCs/>
          <w:color w:val="000000"/>
          <w:kern w:val="0"/>
          <w:sz w:val="32"/>
          <w:szCs w:val="32"/>
        </w:rPr>
        <w:t>第十条</w:t>
      </w:r>
      <w:r>
        <w:rPr>
          <w:rFonts w:ascii="仿宋_GB2312" w:eastAsia="仿宋_GB2312" w:hAnsi="仿宋" w:cs="仿宋_GB2312"/>
          <w:b/>
          <w:bCs/>
          <w:color w:val="000000"/>
          <w:kern w:val="0"/>
          <w:sz w:val="32"/>
          <w:szCs w:val="32"/>
        </w:rPr>
        <w:t xml:space="preserve"> </w:t>
      </w:r>
      <w:r w:rsidRPr="002031AE">
        <w:rPr>
          <w:rFonts w:ascii="仿宋_GB2312" w:eastAsia="仿宋_GB2312" w:hAnsi="仿宋" w:cs="仿宋_GB2312" w:hint="eastAsia"/>
          <w:color w:val="000000"/>
          <w:kern w:val="0"/>
          <w:sz w:val="32"/>
          <w:szCs w:val="32"/>
        </w:rPr>
        <w:t>会议优先安排在学校内部会议室、礼堂、宾馆等场所。因工作需要必须在校外召开的，国内会议原则上应安排在四星级以下（含四星）宾馆。</w:t>
      </w:r>
    </w:p>
    <w:p w:rsidR="006F3888" w:rsidRDefault="006F3888" w:rsidP="006F3888">
      <w:pPr>
        <w:widowControl/>
        <w:adjustRightInd w:val="0"/>
        <w:snapToGrid w:val="0"/>
        <w:spacing w:line="500" w:lineRule="exact"/>
        <w:ind w:firstLineChars="200" w:firstLine="643"/>
        <w:jc w:val="left"/>
        <w:rPr>
          <w:rFonts w:ascii="仿宋_GB2312" w:eastAsia="仿宋_GB2312" w:hAnsi="仿宋" w:cs="仿宋_GB2312"/>
          <w:color w:val="000000"/>
          <w:kern w:val="0"/>
        </w:rPr>
      </w:pPr>
      <w:r w:rsidRPr="000371F9">
        <w:rPr>
          <w:rFonts w:ascii="仿宋_GB2312" w:eastAsia="仿宋_GB2312" w:hAnsi="仿宋" w:cs="仿宋_GB2312" w:hint="eastAsia"/>
          <w:b/>
          <w:bCs/>
          <w:color w:val="000000"/>
          <w:kern w:val="0"/>
          <w:sz w:val="32"/>
          <w:szCs w:val="32"/>
        </w:rPr>
        <w:t>第十一条</w:t>
      </w:r>
      <w:r>
        <w:rPr>
          <w:rFonts w:ascii="仿宋_GB2312" w:eastAsia="仿宋_GB2312" w:hAnsi="仿宋" w:cs="仿宋_GB2312"/>
          <w:b/>
          <w:bCs/>
          <w:color w:val="000000"/>
          <w:kern w:val="0"/>
          <w:sz w:val="32"/>
          <w:szCs w:val="32"/>
        </w:rPr>
        <w:t xml:space="preserve"> </w:t>
      </w:r>
      <w:r w:rsidRPr="002031AE">
        <w:rPr>
          <w:rFonts w:ascii="仿宋_GB2312" w:eastAsia="仿宋_GB2312" w:hAnsi="仿宋" w:cs="仿宋_GB2312" w:hint="eastAsia"/>
          <w:color w:val="000000"/>
          <w:kern w:val="0"/>
          <w:sz w:val="32"/>
          <w:szCs w:val="32"/>
        </w:rPr>
        <w:t>会议召开地代表原则上不安排住宿。工作人员除必须住会的以外，不安排住宿。</w:t>
      </w:r>
    </w:p>
    <w:p w:rsidR="006F3888" w:rsidRPr="005531EF" w:rsidRDefault="006F3888" w:rsidP="006F3888">
      <w:pPr>
        <w:widowControl/>
        <w:adjustRightInd w:val="0"/>
        <w:snapToGrid w:val="0"/>
        <w:spacing w:line="500" w:lineRule="exact"/>
        <w:ind w:firstLineChars="200" w:firstLine="420"/>
        <w:jc w:val="left"/>
        <w:rPr>
          <w:rFonts w:ascii="仿宋_GB2312" w:eastAsia="仿宋_GB2312" w:hAnsi="仿宋"/>
          <w:color w:val="000000"/>
          <w:kern w:val="0"/>
        </w:rPr>
      </w:pPr>
    </w:p>
    <w:p w:rsidR="006F3888" w:rsidRPr="00F6538C" w:rsidRDefault="006F3888" w:rsidP="00F6538C">
      <w:pPr>
        <w:widowControl/>
        <w:adjustRightInd w:val="0"/>
        <w:snapToGrid w:val="0"/>
        <w:spacing w:line="500" w:lineRule="exact"/>
        <w:ind w:firstLineChars="200" w:firstLine="643"/>
        <w:jc w:val="center"/>
        <w:rPr>
          <w:rFonts w:ascii="黑体" w:eastAsia="黑体" w:hAnsi="仿宋" w:cs="黑体"/>
          <w:b/>
          <w:bCs/>
          <w:color w:val="000000"/>
          <w:kern w:val="0"/>
          <w:sz w:val="32"/>
          <w:szCs w:val="32"/>
        </w:rPr>
      </w:pPr>
      <w:r w:rsidRPr="00F6538C">
        <w:rPr>
          <w:rFonts w:ascii="黑体" w:eastAsia="黑体" w:hAnsi="仿宋" w:cs="黑体" w:hint="eastAsia"/>
          <w:b/>
          <w:bCs/>
          <w:color w:val="000000"/>
          <w:kern w:val="0"/>
          <w:sz w:val="32"/>
          <w:szCs w:val="32"/>
        </w:rPr>
        <w:t>第三章　会议费开支范围、标准和报销管理</w:t>
      </w:r>
    </w:p>
    <w:p w:rsidR="006F3888" w:rsidRDefault="006F3888" w:rsidP="006F3888">
      <w:pPr>
        <w:adjustRightInd w:val="0"/>
        <w:snapToGrid w:val="0"/>
        <w:spacing w:line="500" w:lineRule="exact"/>
        <w:ind w:firstLineChars="200" w:firstLine="422"/>
        <w:rPr>
          <w:rFonts w:ascii="仿宋_GB2312" w:eastAsia="仿宋_GB2312" w:hAnsi="宋体" w:cs="仿宋_GB2312"/>
          <w:b/>
          <w:bCs/>
        </w:rPr>
      </w:pPr>
    </w:p>
    <w:p w:rsidR="006F3888" w:rsidRPr="00367FD9" w:rsidRDefault="006F3888" w:rsidP="006F3888">
      <w:pPr>
        <w:adjustRightInd w:val="0"/>
        <w:snapToGrid w:val="0"/>
        <w:spacing w:line="500" w:lineRule="exact"/>
        <w:ind w:firstLineChars="200" w:firstLine="643"/>
        <w:rPr>
          <w:rFonts w:ascii="仿宋_GB2312" w:eastAsia="仿宋_GB2312" w:hAnsi="宋体"/>
          <w:sz w:val="32"/>
          <w:szCs w:val="32"/>
        </w:rPr>
      </w:pPr>
      <w:r w:rsidRPr="00367FD9">
        <w:rPr>
          <w:rFonts w:ascii="仿宋_GB2312" w:eastAsia="仿宋_GB2312" w:hAnsi="宋体" w:cs="仿宋_GB2312" w:hint="eastAsia"/>
          <w:b/>
          <w:bCs/>
          <w:sz w:val="32"/>
          <w:szCs w:val="32"/>
        </w:rPr>
        <w:t>第十</w:t>
      </w:r>
      <w:r>
        <w:rPr>
          <w:rFonts w:ascii="仿宋_GB2312" w:eastAsia="仿宋_GB2312" w:hAnsi="宋体" w:cs="仿宋_GB2312" w:hint="eastAsia"/>
          <w:b/>
          <w:bCs/>
          <w:sz w:val="32"/>
          <w:szCs w:val="32"/>
        </w:rPr>
        <w:t>二</w:t>
      </w:r>
      <w:r w:rsidRPr="00367FD9">
        <w:rPr>
          <w:rFonts w:ascii="仿宋_GB2312" w:eastAsia="仿宋_GB2312" w:hAnsi="宋体" w:cs="仿宋_GB2312" w:hint="eastAsia"/>
          <w:b/>
          <w:bCs/>
          <w:sz w:val="32"/>
          <w:szCs w:val="32"/>
        </w:rPr>
        <w:t>条</w:t>
      </w:r>
      <w:r>
        <w:rPr>
          <w:rFonts w:ascii="仿宋_GB2312" w:eastAsia="仿宋_GB2312" w:hAnsi="宋体" w:cs="仿宋_GB2312"/>
          <w:b/>
          <w:bCs/>
          <w:sz w:val="32"/>
          <w:szCs w:val="32"/>
        </w:rPr>
        <w:t xml:space="preserve"> </w:t>
      </w:r>
      <w:r w:rsidRPr="00367FD9">
        <w:rPr>
          <w:rFonts w:ascii="仿宋_GB2312" w:eastAsia="仿宋_GB2312" w:hAnsi="宋体" w:cs="仿宋_GB2312" w:hint="eastAsia"/>
          <w:sz w:val="32"/>
          <w:szCs w:val="32"/>
        </w:rPr>
        <w:t>举办会议开支范围包括会议住宿费、伙食费、会议室租金、交通费、文件印刷费、办公文具、医药费等；国际会议可开支同声传译翻译费、同声传译设备租金费用。</w:t>
      </w:r>
    </w:p>
    <w:p w:rsidR="006F3888" w:rsidRPr="00367FD9" w:rsidRDefault="006F3888" w:rsidP="006F3888">
      <w:pPr>
        <w:adjustRightInd w:val="0"/>
        <w:snapToGrid w:val="0"/>
        <w:spacing w:line="500" w:lineRule="exact"/>
        <w:ind w:firstLineChars="200" w:firstLine="640"/>
        <w:rPr>
          <w:rFonts w:ascii="仿宋_GB2312" w:eastAsia="仿宋_GB2312" w:hAnsi="宋体"/>
          <w:sz w:val="32"/>
          <w:szCs w:val="32"/>
        </w:rPr>
      </w:pPr>
      <w:r w:rsidRPr="00367FD9">
        <w:rPr>
          <w:rFonts w:ascii="仿宋_GB2312" w:eastAsia="仿宋_GB2312" w:hAnsi="宋体" w:cs="仿宋_GB2312" w:hint="eastAsia"/>
          <w:sz w:val="32"/>
          <w:szCs w:val="32"/>
        </w:rPr>
        <w:lastRenderedPageBreak/>
        <w:t>前款所称交通费是指用于会议代表接送站，以及会议统一组织的代表考察、调研等发生的交通支出。</w:t>
      </w:r>
    </w:p>
    <w:p w:rsidR="006F3888" w:rsidRPr="00367FD9" w:rsidRDefault="006F3888" w:rsidP="006F3888">
      <w:pPr>
        <w:adjustRightInd w:val="0"/>
        <w:snapToGrid w:val="0"/>
        <w:spacing w:line="500" w:lineRule="exact"/>
        <w:ind w:firstLineChars="200" w:firstLine="643"/>
        <w:rPr>
          <w:rFonts w:ascii="仿宋_GB2312" w:eastAsia="仿宋_GB2312" w:hAnsi="宋体"/>
          <w:sz w:val="32"/>
          <w:szCs w:val="32"/>
        </w:rPr>
      </w:pPr>
      <w:r w:rsidRPr="00367FD9">
        <w:rPr>
          <w:rFonts w:ascii="仿宋_GB2312" w:eastAsia="仿宋_GB2312" w:hAnsi="宋体" w:cs="仿宋_GB2312" w:hint="eastAsia"/>
          <w:b/>
          <w:bCs/>
          <w:sz w:val="32"/>
          <w:szCs w:val="32"/>
        </w:rPr>
        <w:t>第十</w:t>
      </w:r>
      <w:r>
        <w:rPr>
          <w:rFonts w:ascii="仿宋_GB2312" w:eastAsia="仿宋_GB2312" w:hAnsi="宋体" w:cs="仿宋_GB2312" w:hint="eastAsia"/>
          <w:b/>
          <w:bCs/>
          <w:sz w:val="32"/>
          <w:szCs w:val="32"/>
        </w:rPr>
        <w:t>三</w:t>
      </w:r>
      <w:r w:rsidRPr="00367FD9">
        <w:rPr>
          <w:rFonts w:ascii="仿宋_GB2312" w:eastAsia="仿宋_GB2312" w:hAnsi="宋体" w:cs="仿宋_GB2312" w:hint="eastAsia"/>
          <w:b/>
          <w:bCs/>
          <w:sz w:val="32"/>
          <w:szCs w:val="32"/>
        </w:rPr>
        <w:t>条</w:t>
      </w:r>
      <w:r>
        <w:rPr>
          <w:rFonts w:ascii="仿宋_GB2312" w:eastAsia="仿宋_GB2312" w:hAnsi="宋体" w:cs="仿宋_GB2312"/>
          <w:b/>
          <w:bCs/>
          <w:sz w:val="32"/>
          <w:szCs w:val="32"/>
        </w:rPr>
        <w:t xml:space="preserve"> </w:t>
      </w:r>
      <w:r w:rsidRPr="00367FD9">
        <w:rPr>
          <w:rFonts w:ascii="仿宋_GB2312" w:eastAsia="仿宋_GB2312" w:hAnsi="宋体" w:cs="仿宋_GB2312" w:hint="eastAsia"/>
          <w:sz w:val="32"/>
          <w:szCs w:val="32"/>
        </w:rPr>
        <w:t>会议费开支实行综合定额控制，各项费用之间可以调剂使用。会议费综合定额标准如下：</w:t>
      </w:r>
    </w:p>
    <w:p w:rsidR="006F3888" w:rsidRDefault="006F3888" w:rsidP="006F3888">
      <w:pPr>
        <w:adjustRightInd w:val="0"/>
        <w:snapToGrid w:val="0"/>
        <w:spacing w:line="500" w:lineRule="exact"/>
        <w:ind w:right="280" w:firstLine="555"/>
        <w:jc w:val="right"/>
        <w:rPr>
          <w:rFonts w:ascii="仿宋_GB2312" w:eastAsia="仿宋_GB2312" w:hAnsi="宋体"/>
          <w:sz w:val="28"/>
          <w:szCs w:val="28"/>
        </w:rPr>
      </w:pPr>
      <w:r w:rsidRPr="005C47DC">
        <w:rPr>
          <w:rFonts w:ascii="仿宋_GB2312" w:eastAsia="仿宋_GB2312" w:hAnsi="宋体" w:cs="仿宋_GB2312" w:hint="eastAsia"/>
          <w:sz w:val="28"/>
          <w:szCs w:val="28"/>
        </w:rPr>
        <w:t>单位</w:t>
      </w:r>
      <w:r w:rsidRPr="005C47DC">
        <w:rPr>
          <w:rFonts w:ascii="仿宋_GB2312" w:eastAsia="仿宋_GB2312" w:hAnsi="宋体" w:cs="仿宋_GB2312"/>
          <w:sz w:val="28"/>
          <w:szCs w:val="28"/>
        </w:rPr>
        <w:t>:</w:t>
      </w:r>
      <w:r w:rsidRPr="005C47DC">
        <w:rPr>
          <w:rFonts w:ascii="仿宋_GB2312" w:eastAsia="仿宋_GB2312" w:hAnsi="宋体" w:cs="仿宋_GB2312" w:hint="eastAsia"/>
          <w:sz w:val="28"/>
          <w:szCs w:val="28"/>
        </w:rPr>
        <w:t>元</w:t>
      </w:r>
      <w:r w:rsidRPr="005C47DC">
        <w:rPr>
          <w:rFonts w:ascii="仿宋_GB2312" w:eastAsia="仿宋_GB2312" w:hAnsi="宋体" w:cs="仿宋_GB2312"/>
          <w:sz w:val="28"/>
          <w:szCs w:val="28"/>
        </w:rPr>
        <w:t>/</w:t>
      </w:r>
      <w:r w:rsidRPr="005C47DC">
        <w:rPr>
          <w:rFonts w:ascii="仿宋_GB2312" w:eastAsia="仿宋_GB2312" w:hAnsi="宋体" w:cs="仿宋_GB2312" w:hint="eastAsia"/>
          <w:sz w:val="28"/>
          <w:szCs w:val="28"/>
        </w:rPr>
        <w:t>人</w:t>
      </w:r>
      <w:r w:rsidRPr="005C47DC">
        <w:rPr>
          <w:rFonts w:ascii="仿宋_GB2312" w:eastAsia="仿宋_GB2312" w:hAnsi="宋体" w:cs="仿宋_GB2312"/>
          <w:sz w:val="28"/>
          <w:szCs w:val="28"/>
        </w:rPr>
        <w:t>.</w:t>
      </w:r>
      <w:r w:rsidRPr="005C47DC">
        <w:rPr>
          <w:rFonts w:ascii="仿宋_GB2312" w:eastAsia="仿宋_GB2312" w:hAnsi="宋体" w:cs="仿宋_GB2312" w:hint="eastAsia"/>
          <w:sz w:val="28"/>
          <w:szCs w:val="28"/>
        </w:rPr>
        <w:t>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2"/>
        <w:gridCol w:w="1305"/>
        <w:gridCol w:w="1280"/>
        <w:gridCol w:w="1373"/>
        <w:gridCol w:w="1320"/>
      </w:tblGrid>
      <w:tr w:rsidR="006F3888" w:rsidRPr="005C47DC" w:rsidTr="00661D16">
        <w:trPr>
          <w:jc w:val="center"/>
        </w:trPr>
        <w:tc>
          <w:tcPr>
            <w:tcW w:w="2592"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sz w:val="28"/>
                <w:szCs w:val="28"/>
                <w:shd w:val="clear" w:color="auto" w:fill="FFFFFF"/>
              </w:rPr>
            </w:pPr>
            <w:r w:rsidRPr="005C47DC">
              <w:rPr>
                <w:rFonts w:ascii="仿宋_GB2312" w:eastAsia="仿宋_GB2312" w:hAnsi="宋体" w:cs="仿宋_GB2312" w:hint="eastAsia"/>
                <w:sz w:val="28"/>
                <w:szCs w:val="28"/>
                <w:shd w:val="clear" w:color="auto" w:fill="FFFFFF"/>
              </w:rPr>
              <w:t>会议类别</w:t>
            </w:r>
          </w:p>
        </w:tc>
        <w:tc>
          <w:tcPr>
            <w:tcW w:w="1305"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sz w:val="28"/>
                <w:szCs w:val="28"/>
                <w:shd w:val="clear" w:color="auto" w:fill="FFFFFF"/>
              </w:rPr>
            </w:pPr>
            <w:r w:rsidRPr="005C47DC">
              <w:rPr>
                <w:rFonts w:ascii="仿宋_GB2312" w:eastAsia="仿宋_GB2312" w:hAnsi="宋体" w:cs="仿宋_GB2312" w:hint="eastAsia"/>
                <w:sz w:val="28"/>
                <w:szCs w:val="28"/>
                <w:shd w:val="clear" w:color="auto" w:fill="FFFFFF"/>
              </w:rPr>
              <w:t>住宿费</w:t>
            </w:r>
          </w:p>
        </w:tc>
        <w:tc>
          <w:tcPr>
            <w:tcW w:w="1280"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sz w:val="28"/>
                <w:szCs w:val="28"/>
                <w:shd w:val="clear" w:color="auto" w:fill="FFFFFF"/>
              </w:rPr>
            </w:pPr>
            <w:r w:rsidRPr="005C47DC">
              <w:rPr>
                <w:rFonts w:ascii="仿宋_GB2312" w:eastAsia="仿宋_GB2312" w:hAnsi="宋体" w:cs="仿宋_GB2312" w:hint="eastAsia"/>
                <w:sz w:val="28"/>
                <w:szCs w:val="28"/>
                <w:shd w:val="clear" w:color="auto" w:fill="FFFFFF"/>
              </w:rPr>
              <w:t>伙食费</w:t>
            </w:r>
          </w:p>
        </w:tc>
        <w:tc>
          <w:tcPr>
            <w:tcW w:w="1373"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sz w:val="28"/>
                <w:szCs w:val="28"/>
                <w:shd w:val="clear" w:color="auto" w:fill="FFFFFF"/>
              </w:rPr>
            </w:pPr>
            <w:r w:rsidRPr="005C47DC">
              <w:rPr>
                <w:rFonts w:ascii="仿宋_GB2312" w:eastAsia="仿宋_GB2312" w:hAnsi="宋体" w:cs="仿宋_GB2312" w:hint="eastAsia"/>
                <w:sz w:val="28"/>
                <w:szCs w:val="28"/>
                <w:shd w:val="clear" w:color="auto" w:fill="FFFFFF"/>
              </w:rPr>
              <w:t>其他费用</w:t>
            </w:r>
          </w:p>
        </w:tc>
        <w:tc>
          <w:tcPr>
            <w:tcW w:w="1320"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sz w:val="28"/>
                <w:szCs w:val="28"/>
                <w:shd w:val="clear" w:color="auto" w:fill="FFFFFF"/>
              </w:rPr>
            </w:pPr>
            <w:r w:rsidRPr="005C47DC">
              <w:rPr>
                <w:rFonts w:ascii="仿宋_GB2312" w:eastAsia="仿宋_GB2312" w:hAnsi="宋体" w:cs="仿宋_GB2312" w:hint="eastAsia"/>
                <w:sz w:val="28"/>
                <w:szCs w:val="28"/>
                <w:shd w:val="clear" w:color="auto" w:fill="FFFFFF"/>
              </w:rPr>
              <w:t>合　计</w:t>
            </w:r>
          </w:p>
        </w:tc>
      </w:tr>
      <w:tr w:rsidR="006F3888" w:rsidRPr="005C47DC" w:rsidTr="00661D16">
        <w:trPr>
          <w:jc w:val="center"/>
        </w:trPr>
        <w:tc>
          <w:tcPr>
            <w:tcW w:w="2592"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sz w:val="28"/>
                <w:szCs w:val="28"/>
                <w:shd w:val="clear" w:color="auto" w:fill="FFFFFF"/>
              </w:rPr>
            </w:pPr>
            <w:r>
              <w:rPr>
                <w:rFonts w:ascii="仿宋_GB2312" w:eastAsia="仿宋_GB2312" w:hAnsi="宋体" w:cs="仿宋_GB2312" w:hint="eastAsia"/>
                <w:sz w:val="28"/>
                <w:szCs w:val="28"/>
                <w:shd w:val="clear" w:color="auto" w:fill="FFFFFF"/>
              </w:rPr>
              <w:t>国内教学科研会议</w:t>
            </w:r>
          </w:p>
        </w:tc>
        <w:tc>
          <w:tcPr>
            <w:tcW w:w="1305" w:type="dxa"/>
            <w:vAlign w:val="center"/>
          </w:tcPr>
          <w:p w:rsidR="006F3888" w:rsidRDefault="006F3888" w:rsidP="00661D16">
            <w:pPr>
              <w:autoSpaceDN w:val="0"/>
              <w:adjustRightInd w:val="0"/>
              <w:snapToGrid w:val="0"/>
              <w:spacing w:line="500" w:lineRule="exact"/>
              <w:jc w:val="center"/>
              <w:rPr>
                <w:rFonts w:ascii="仿宋_GB2312" w:eastAsia="仿宋_GB2312" w:hAnsi="宋体" w:cs="仿宋_GB2312"/>
                <w:sz w:val="28"/>
                <w:szCs w:val="28"/>
                <w:shd w:val="clear" w:color="auto" w:fill="FFFFFF"/>
              </w:rPr>
            </w:pPr>
            <w:r>
              <w:rPr>
                <w:rFonts w:ascii="仿宋_GB2312" w:eastAsia="仿宋_GB2312" w:hAnsi="宋体" w:cs="仿宋_GB2312"/>
                <w:sz w:val="28"/>
                <w:szCs w:val="28"/>
                <w:shd w:val="clear" w:color="auto" w:fill="FFFFFF"/>
              </w:rPr>
              <w:t>400</w:t>
            </w:r>
          </w:p>
        </w:tc>
        <w:tc>
          <w:tcPr>
            <w:tcW w:w="1280"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sz w:val="28"/>
                <w:szCs w:val="28"/>
                <w:shd w:val="clear" w:color="auto" w:fill="FFFFFF"/>
              </w:rPr>
            </w:pPr>
            <w:r>
              <w:rPr>
                <w:rFonts w:ascii="仿宋_GB2312" w:eastAsia="仿宋_GB2312" w:hAnsi="宋体" w:cs="仿宋_GB2312"/>
                <w:sz w:val="28"/>
                <w:szCs w:val="28"/>
                <w:shd w:val="clear" w:color="auto" w:fill="FFFFFF"/>
              </w:rPr>
              <w:t>150</w:t>
            </w:r>
          </w:p>
        </w:tc>
        <w:tc>
          <w:tcPr>
            <w:tcW w:w="1373"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sz w:val="28"/>
                <w:szCs w:val="28"/>
                <w:shd w:val="clear" w:color="auto" w:fill="FFFFFF"/>
              </w:rPr>
            </w:pPr>
            <w:r>
              <w:rPr>
                <w:rFonts w:ascii="仿宋_GB2312" w:eastAsia="仿宋_GB2312" w:hAnsi="宋体" w:cs="仿宋_GB2312"/>
                <w:sz w:val="28"/>
                <w:szCs w:val="28"/>
                <w:shd w:val="clear" w:color="auto" w:fill="FFFFFF"/>
              </w:rPr>
              <w:t>100</w:t>
            </w:r>
          </w:p>
        </w:tc>
        <w:tc>
          <w:tcPr>
            <w:tcW w:w="1320" w:type="dxa"/>
            <w:vAlign w:val="center"/>
          </w:tcPr>
          <w:p w:rsidR="006F3888" w:rsidRDefault="006F3888" w:rsidP="00661D16">
            <w:pPr>
              <w:autoSpaceDN w:val="0"/>
              <w:adjustRightInd w:val="0"/>
              <w:snapToGrid w:val="0"/>
              <w:spacing w:line="500" w:lineRule="exact"/>
              <w:jc w:val="center"/>
              <w:rPr>
                <w:rFonts w:ascii="仿宋_GB2312" w:eastAsia="仿宋_GB2312" w:hAnsi="宋体" w:cs="仿宋_GB2312"/>
                <w:sz w:val="28"/>
                <w:szCs w:val="28"/>
                <w:shd w:val="clear" w:color="auto" w:fill="FFFFFF"/>
              </w:rPr>
            </w:pPr>
            <w:r>
              <w:rPr>
                <w:rFonts w:ascii="仿宋_GB2312" w:eastAsia="仿宋_GB2312" w:hAnsi="宋体" w:cs="仿宋_GB2312"/>
                <w:sz w:val="28"/>
                <w:szCs w:val="28"/>
                <w:shd w:val="clear" w:color="auto" w:fill="FFFFFF"/>
              </w:rPr>
              <w:t>650</w:t>
            </w:r>
          </w:p>
        </w:tc>
      </w:tr>
      <w:tr w:rsidR="006F3888" w:rsidRPr="005C47DC" w:rsidTr="00661D16">
        <w:trPr>
          <w:jc w:val="center"/>
        </w:trPr>
        <w:tc>
          <w:tcPr>
            <w:tcW w:w="2592"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sz w:val="28"/>
                <w:szCs w:val="28"/>
                <w:shd w:val="clear" w:color="auto" w:fill="FFFFFF"/>
              </w:rPr>
            </w:pPr>
            <w:r>
              <w:rPr>
                <w:rFonts w:ascii="仿宋_GB2312" w:eastAsia="仿宋_GB2312" w:hAnsi="宋体" w:cs="仿宋_GB2312" w:hint="eastAsia"/>
                <w:sz w:val="28"/>
                <w:szCs w:val="28"/>
                <w:shd w:val="clear" w:color="auto" w:fill="FFFFFF"/>
              </w:rPr>
              <w:t>国内管理</w:t>
            </w:r>
            <w:r w:rsidRPr="005C47DC">
              <w:rPr>
                <w:rFonts w:ascii="仿宋_GB2312" w:eastAsia="仿宋_GB2312" w:hAnsi="宋体" w:cs="仿宋_GB2312" w:hint="eastAsia"/>
                <w:sz w:val="28"/>
                <w:szCs w:val="28"/>
                <w:shd w:val="clear" w:color="auto" w:fill="FFFFFF"/>
              </w:rPr>
              <w:t>会议</w:t>
            </w:r>
          </w:p>
        </w:tc>
        <w:tc>
          <w:tcPr>
            <w:tcW w:w="1305"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sz w:val="28"/>
                <w:szCs w:val="28"/>
                <w:shd w:val="clear" w:color="auto" w:fill="FFFFFF"/>
              </w:rPr>
            </w:pPr>
            <w:r>
              <w:rPr>
                <w:rFonts w:ascii="仿宋_GB2312" w:eastAsia="仿宋_GB2312" w:hAnsi="宋体" w:cs="仿宋_GB2312"/>
                <w:sz w:val="28"/>
                <w:szCs w:val="28"/>
                <w:shd w:val="clear" w:color="auto" w:fill="FFFFFF"/>
              </w:rPr>
              <w:t>340</w:t>
            </w:r>
          </w:p>
        </w:tc>
        <w:tc>
          <w:tcPr>
            <w:tcW w:w="1280"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cs="仿宋_GB2312"/>
                <w:sz w:val="28"/>
                <w:szCs w:val="28"/>
                <w:shd w:val="clear" w:color="auto" w:fill="FFFFFF"/>
              </w:rPr>
            </w:pPr>
            <w:r w:rsidRPr="005C47DC">
              <w:rPr>
                <w:rFonts w:ascii="仿宋_GB2312" w:eastAsia="仿宋_GB2312" w:hAnsi="宋体" w:cs="仿宋_GB2312"/>
                <w:sz w:val="28"/>
                <w:szCs w:val="28"/>
                <w:shd w:val="clear" w:color="auto" w:fill="FFFFFF"/>
              </w:rPr>
              <w:t>130</w:t>
            </w:r>
          </w:p>
        </w:tc>
        <w:tc>
          <w:tcPr>
            <w:tcW w:w="1373"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cs="仿宋_GB2312"/>
                <w:sz w:val="28"/>
                <w:szCs w:val="28"/>
                <w:shd w:val="clear" w:color="auto" w:fill="FFFFFF"/>
              </w:rPr>
            </w:pPr>
            <w:r w:rsidRPr="005C47DC">
              <w:rPr>
                <w:rFonts w:ascii="仿宋_GB2312" w:eastAsia="仿宋_GB2312" w:hAnsi="宋体" w:cs="仿宋_GB2312"/>
                <w:sz w:val="28"/>
                <w:szCs w:val="28"/>
                <w:shd w:val="clear" w:color="auto" w:fill="FFFFFF"/>
              </w:rPr>
              <w:t>80</w:t>
            </w:r>
          </w:p>
        </w:tc>
        <w:tc>
          <w:tcPr>
            <w:tcW w:w="1320"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sz w:val="28"/>
                <w:szCs w:val="28"/>
                <w:shd w:val="clear" w:color="auto" w:fill="FFFFFF"/>
              </w:rPr>
            </w:pPr>
            <w:r>
              <w:rPr>
                <w:rFonts w:ascii="仿宋_GB2312" w:eastAsia="仿宋_GB2312" w:hAnsi="宋体" w:cs="仿宋_GB2312"/>
                <w:sz w:val="28"/>
                <w:szCs w:val="28"/>
                <w:shd w:val="clear" w:color="auto" w:fill="FFFFFF"/>
              </w:rPr>
              <w:t>550</w:t>
            </w:r>
          </w:p>
        </w:tc>
      </w:tr>
      <w:tr w:rsidR="006F3888" w:rsidRPr="005C47DC" w:rsidTr="00661D16">
        <w:trPr>
          <w:jc w:val="center"/>
        </w:trPr>
        <w:tc>
          <w:tcPr>
            <w:tcW w:w="2592"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sz w:val="28"/>
                <w:szCs w:val="28"/>
                <w:shd w:val="clear" w:color="auto" w:fill="FFFFFF"/>
              </w:rPr>
            </w:pPr>
            <w:r w:rsidRPr="005C47DC">
              <w:rPr>
                <w:rFonts w:ascii="仿宋_GB2312" w:eastAsia="仿宋_GB2312" w:hAnsi="宋体" w:cs="仿宋_GB2312" w:hint="eastAsia"/>
                <w:sz w:val="28"/>
                <w:szCs w:val="28"/>
                <w:shd w:val="clear" w:color="auto" w:fill="FFFFFF"/>
              </w:rPr>
              <w:t>在华举办国际会议</w:t>
            </w:r>
          </w:p>
        </w:tc>
        <w:tc>
          <w:tcPr>
            <w:tcW w:w="1305"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cs="仿宋_GB2312"/>
                <w:sz w:val="28"/>
                <w:szCs w:val="28"/>
                <w:shd w:val="clear" w:color="auto" w:fill="FFFFFF"/>
              </w:rPr>
            </w:pPr>
            <w:r w:rsidRPr="005C47DC">
              <w:rPr>
                <w:rFonts w:ascii="仿宋_GB2312" w:eastAsia="仿宋_GB2312" w:hAnsi="宋体" w:cs="仿宋_GB2312"/>
                <w:sz w:val="28"/>
                <w:szCs w:val="28"/>
                <w:shd w:val="clear" w:color="auto" w:fill="FFFFFF"/>
              </w:rPr>
              <w:t>700</w:t>
            </w:r>
          </w:p>
        </w:tc>
        <w:tc>
          <w:tcPr>
            <w:tcW w:w="1280"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cs="仿宋_GB2312"/>
                <w:sz w:val="28"/>
                <w:szCs w:val="28"/>
                <w:shd w:val="clear" w:color="auto" w:fill="FFFFFF"/>
              </w:rPr>
            </w:pPr>
            <w:r w:rsidRPr="005C47DC">
              <w:rPr>
                <w:rFonts w:ascii="仿宋_GB2312" w:eastAsia="仿宋_GB2312" w:hAnsi="宋体" w:cs="仿宋_GB2312"/>
                <w:sz w:val="28"/>
                <w:szCs w:val="28"/>
                <w:shd w:val="clear" w:color="auto" w:fill="FFFFFF"/>
              </w:rPr>
              <w:t>200</w:t>
            </w:r>
          </w:p>
        </w:tc>
        <w:tc>
          <w:tcPr>
            <w:tcW w:w="1373"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cs="仿宋_GB2312"/>
                <w:sz w:val="28"/>
                <w:szCs w:val="28"/>
                <w:shd w:val="clear" w:color="auto" w:fill="FFFFFF"/>
              </w:rPr>
            </w:pPr>
            <w:r w:rsidRPr="005C47DC">
              <w:rPr>
                <w:rFonts w:ascii="仿宋_GB2312" w:eastAsia="仿宋_GB2312" w:hAnsi="宋体" w:cs="仿宋_GB2312"/>
                <w:sz w:val="28"/>
                <w:szCs w:val="28"/>
                <w:shd w:val="clear" w:color="auto" w:fill="FFFFFF"/>
              </w:rPr>
              <w:t>300</w:t>
            </w:r>
          </w:p>
        </w:tc>
        <w:tc>
          <w:tcPr>
            <w:tcW w:w="1320" w:type="dxa"/>
            <w:vAlign w:val="center"/>
          </w:tcPr>
          <w:p w:rsidR="006F3888" w:rsidRPr="005C47DC" w:rsidRDefault="006F3888" w:rsidP="00661D16">
            <w:pPr>
              <w:autoSpaceDN w:val="0"/>
              <w:adjustRightInd w:val="0"/>
              <w:snapToGrid w:val="0"/>
              <w:spacing w:line="500" w:lineRule="exact"/>
              <w:jc w:val="center"/>
              <w:rPr>
                <w:rFonts w:ascii="仿宋_GB2312" w:eastAsia="仿宋_GB2312" w:hAnsi="宋体" w:cs="仿宋_GB2312"/>
                <w:sz w:val="28"/>
                <w:szCs w:val="28"/>
                <w:shd w:val="clear" w:color="auto" w:fill="FFFFFF"/>
              </w:rPr>
            </w:pPr>
            <w:r w:rsidRPr="005C47DC">
              <w:rPr>
                <w:rFonts w:ascii="仿宋_GB2312" w:eastAsia="仿宋_GB2312" w:hAnsi="宋体" w:cs="仿宋_GB2312"/>
                <w:sz w:val="28"/>
                <w:szCs w:val="28"/>
                <w:shd w:val="clear" w:color="auto" w:fill="FFFFFF"/>
              </w:rPr>
              <w:t>1200</w:t>
            </w:r>
          </w:p>
        </w:tc>
      </w:tr>
    </w:tbl>
    <w:p w:rsidR="006F3888" w:rsidRPr="00367FD9" w:rsidRDefault="006F3888" w:rsidP="006F3888">
      <w:pPr>
        <w:adjustRightInd w:val="0"/>
        <w:snapToGrid w:val="0"/>
        <w:spacing w:line="500" w:lineRule="exact"/>
        <w:ind w:firstLine="570"/>
        <w:rPr>
          <w:rFonts w:ascii="仿宋_GB2312" w:eastAsia="仿宋_GB2312" w:hAnsi="宋体"/>
          <w:sz w:val="32"/>
          <w:szCs w:val="32"/>
        </w:rPr>
      </w:pPr>
      <w:r w:rsidRPr="00367FD9">
        <w:rPr>
          <w:rFonts w:ascii="仿宋_GB2312" w:eastAsia="仿宋_GB2312" w:hAnsi="宋体" w:cs="仿宋_GB2312" w:hint="eastAsia"/>
          <w:sz w:val="32"/>
          <w:szCs w:val="32"/>
        </w:rPr>
        <w:t>（一）综合定额里的其他费用包括会议室租金、交通费、文件印刷费、办公文具、医药费等。</w:t>
      </w:r>
    </w:p>
    <w:p w:rsidR="006F3888" w:rsidRPr="00367FD9" w:rsidRDefault="006F3888" w:rsidP="006F3888">
      <w:pPr>
        <w:adjustRightInd w:val="0"/>
        <w:snapToGrid w:val="0"/>
        <w:spacing w:line="500" w:lineRule="exact"/>
        <w:ind w:firstLine="570"/>
        <w:rPr>
          <w:rFonts w:ascii="仿宋_GB2312" w:eastAsia="仿宋_GB2312" w:hAnsi="宋体"/>
          <w:color w:val="000000"/>
          <w:sz w:val="32"/>
          <w:szCs w:val="32"/>
        </w:rPr>
      </w:pPr>
      <w:r w:rsidRPr="00367FD9">
        <w:rPr>
          <w:rFonts w:ascii="仿宋_GB2312" w:eastAsia="仿宋_GB2312" w:hAnsi="宋体" w:cs="仿宋_GB2312" w:hint="eastAsia"/>
          <w:color w:val="000000"/>
          <w:sz w:val="32"/>
          <w:szCs w:val="32"/>
        </w:rPr>
        <w:t>（二）会议应按照定额控制标准执行，超支部分不予报销。如有特殊情况，应在申报会议预算中予以披露，</w:t>
      </w:r>
      <w:r>
        <w:rPr>
          <w:rFonts w:ascii="仿宋_GB2312" w:eastAsia="仿宋_GB2312" w:hAnsi="宋体" w:cs="仿宋_GB2312" w:hint="eastAsia"/>
          <w:color w:val="000000"/>
          <w:sz w:val="32"/>
          <w:szCs w:val="32"/>
        </w:rPr>
        <w:t>根据实际情况由学校</w:t>
      </w:r>
      <w:r w:rsidRPr="00367FD9">
        <w:rPr>
          <w:rFonts w:ascii="仿宋_GB2312" w:eastAsia="仿宋_GB2312" w:hAnsi="宋体" w:cs="仿宋_GB2312" w:hint="eastAsia"/>
          <w:color w:val="000000"/>
          <w:sz w:val="32"/>
          <w:szCs w:val="32"/>
        </w:rPr>
        <w:t>审批。</w:t>
      </w:r>
    </w:p>
    <w:p w:rsidR="006F3888" w:rsidRPr="00367FD9" w:rsidRDefault="006F3888" w:rsidP="006F3888">
      <w:pPr>
        <w:adjustRightInd w:val="0"/>
        <w:snapToGrid w:val="0"/>
        <w:spacing w:line="500" w:lineRule="exact"/>
        <w:ind w:firstLine="570"/>
        <w:rPr>
          <w:rFonts w:ascii="仿宋_GB2312" w:eastAsia="仿宋_GB2312" w:hAnsi="宋体"/>
          <w:sz w:val="32"/>
          <w:szCs w:val="32"/>
        </w:rPr>
      </w:pPr>
      <w:r w:rsidRPr="00367FD9">
        <w:rPr>
          <w:rFonts w:ascii="仿宋_GB2312" w:eastAsia="仿宋_GB2312" w:hAnsi="宋体" w:cs="仿宋_GB2312" w:hint="eastAsia"/>
          <w:sz w:val="32"/>
          <w:szCs w:val="32"/>
        </w:rPr>
        <w:t>（三）不安排住宿的会议，综合定额按照扣除住宿费后的定额标准执行，住宿费不能调剂使用；不安排就餐的会议，综合定额按照扣除伙食费后的定额标准执行，伙食费不能调剂使用。</w:t>
      </w:r>
    </w:p>
    <w:p w:rsidR="006F3888" w:rsidRPr="00367FD9" w:rsidRDefault="006F3888" w:rsidP="006F3888">
      <w:pPr>
        <w:adjustRightInd w:val="0"/>
        <w:snapToGrid w:val="0"/>
        <w:spacing w:line="500" w:lineRule="exact"/>
        <w:ind w:firstLineChars="200" w:firstLine="640"/>
        <w:rPr>
          <w:rFonts w:ascii="仿宋_GB2312" w:eastAsia="仿宋_GB2312" w:hAnsi="宋体"/>
          <w:sz w:val="32"/>
          <w:szCs w:val="32"/>
        </w:rPr>
      </w:pPr>
      <w:r w:rsidRPr="00367FD9">
        <w:rPr>
          <w:rFonts w:ascii="仿宋_GB2312" w:eastAsia="仿宋_GB2312" w:hAnsi="宋体" w:cs="仿宋_GB2312" w:hint="eastAsia"/>
          <w:sz w:val="32"/>
          <w:szCs w:val="32"/>
        </w:rPr>
        <w:t>（四）会议费综合定额标准根据物价等因素进行动态调整。</w:t>
      </w:r>
    </w:p>
    <w:p w:rsidR="006F3888" w:rsidRPr="00B36E51" w:rsidRDefault="006F3888" w:rsidP="006F3888">
      <w:pPr>
        <w:adjustRightInd w:val="0"/>
        <w:snapToGrid w:val="0"/>
        <w:spacing w:line="500" w:lineRule="exact"/>
        <w:ind w:firstLineChars="200" w:firstLine="643"/>
        <w:rPr>
          <w:rFonts w:ascii="仿宋_GB2312" w:eastAsia="仿宋_GB2312" w:hAnsi="宋体"/>
          <w:sz w:val="32"/>
          <w:szCs w:val="32"/>
        </w:rPr>
      </w:pPr>
      <w:r w:rsidRPr="00B36E51">
        <w:rPr>
          <w:rFonts w:ascii="仿宋_GB2312" w:eastAsia="仿宋_GB2312" w:hAnsi="宋体" w:cs="仿宋_GB2312" w:hint="eastAsia"/>
          <w:b/>
          <w:bCs/>
          <w:sz w:val="32"/>
          <w:szCs w:val="32"/>
        </w:rPr>
        <w:t>第十四条</w:t>
      </w:r>
      <w:r>
        <w:rPr>
          <w:rFonts w:ascii="仿宋_GB2312" w:eastAsia="仿宋_GB2312" w:hAnsi="宋体" w:cs="仿宋_GB2312"/>
          <w:b/>
          <w:bCs/>
          <w:sz w:val="32"/>
          <w:szCs w:val="32"/>
        </w:rPr>
        <w:t xml:space="preserve"> </w:t>
      </w:r>
      <w:r w:rsidRPr="00B36E51">
        <w:rPr>
          <w:rFonts w:ascii="仿宋_GB2312" w:eastAsia="仿宋_GB2312" w:hAnsi="宋体" w:cs="仿宋_GB2312" w:hint="eastAsia"/>
          <w:sz w:val="32"/>
          <w:szCs w:val="32"/>
        </w:rPr>
        <w:t>下列费用纳入会议费预算，但不计入会议费综合控制定额，从相应的支出科目中据实列支：</w:t>
      </w:r>
    </w:p>
    <w:p w:rsidR="006F3888" w:rsidRPr="00B36E51" w:rsidRDefault="006F3888" w:rsidP="006F3888">
      <w:pPr>
        <w:adjustRightInd w:val="0"/>
        <w:snapToGrid w:val="0"/>
        <w:spacing w:line="500" w:lineRule="exact"/>
        <w:ind w:firstLineChars="200" w:firstLine="640"/>
        <w:rPr>
          <w:rFonts w:ascii="仿宋_GB2312" w:eastAsia="仿宋_GB2312" w:hAnsi="宋体"/>
          <w:sz w:val="32"/>
          <w:szCs w:val="32"/>
        </w:rPr>
      </w:pPr>
      <w:r w:rsidRPr="00B36E51">
        <w:rPr>
          <w:rFonts w:ascii="仿宋_GB2312" w:eastAsia="仿宋_GB2312" w:hAnsi="宋体" w:cs="仿宋_GB2312" w:hint="eastAsia"/>
          <w:sz w:val="32"/>
          <w:szCs w:val="32"/>
        </w:rPr>
        <w:t>（一）会议代表旅费。会议代表参加会议发生的旅费，原则上回单位报销。对确因工作需要，邀请学者、专家和有关人员参加会议所发生的城市间交通费、国际旅费，可对照学校相应标准在差旅费和外宾接待费中报销。</w:t>
      </w:r>
    </w:p>
    <w:p w:rsidR="006F3888" w:rsidRPr="00B36E51" w:rsidRDefault="006F3888" w:rsidP="006F3888">
      <w:pPr>
        <w:adjustRightInd w:val="0"/>
        <w:snapToGrid w:val="0"/>
        <w:spacing w:line="500" w:lineRule="exact"/>
        <w:ind w:firstLineChars="200" w:firstLine="640"/>
        <w:rPr>
          <w:rFonts w:ascii="仿宋_GB2312" w:eastAsia="仿宋_GB2312" w:hAnsi="宋体"/>
          <w:sz w:val="32"/>
          <w:szCs w:val="32"/>
        </w:rPr>
      </w:pPr>
      <w:r w:rsidRPr="00B36E51">
        <w:rPr>
          <w:rFonts w:ascii="仿宋_GB2312" w:eastAsia="仿宋_GB2312" w:hAnsi="宋体" w:cs="仿宋_GB2312" w:hint="eastAsia"/>
          <w:sz w:val="32"/>
          <w:szCs w:val="32"/>
        </w:rPr>
        <w:t>（二）同声传译人员翻译费、同声传译设备租金。</w:t>
      </w:r>
    </w:p>
    <w:p w:rsidR="006F3888" w:rsidRPr="00B36E51" w:rsidRDefault="006F3888" w:rsidP="006F3888">
      <w:pPr>
        <w:adjustRightInd w:val="0"/>
        <w:snapToGrid w:val="0"/>
        <w:spacing w:line="500" w:lineRule="exact"/>
        <w:ind w:firstLineChars="200" w:firstLine="640"/>
        <w:rPr>
          <w:rFonts w:ascii="仿宋_GB2312" w:eastAsia="仿宋_GB2312" w:hAnsi="宋体"/>
          <w:sz w:val="32"/>
          <w:szCs w:val="32"/>
        </w:rPr>
      </w:pPr>
      <w:r w:rsidRPr="00B36E51">
        <w:rPr>
          <w:rFonts w:ascii="仿宋_GB2312" w:eastAsia="仿宋_GB2312" w:hAnsi="宋体" w:cs="仿宋_GB2312" w:hint="eastAsia"/>
          <w:sz w:val="32"/>
          <w:szCs w:val="32"/>
        </w:rPr>
        <w:lastRenderedPageBreak/>
        <w:t>（三）参会专家人员费用。会议举办者根据工作需要，可向邀请参会专家发放咨询费、讲课费、劳务费。</w:t>
      </w:r>
    </w:p>
    <w:p w:rsidR="006F3888" w:rsidRDefault="006F3888" w:rsidP="006F3888">
      <w:pPr>
        <w:adjustRightInd w:val="0"/>
        <w:snapToGrid w:val="0"/>
        <w:spacing w:line="500" w:lineRule="exact"/>
        <w:ind w:firstLineChars="200" w:firstLine="643"/>
        <w:rPr>
          <w:rFonts w:ascii="仿宋_GB2312" w:eastAsia="仿宋_GB2312" w:hAnsi="宋体"/>
          <w:sz w:val="32"/>
          <w:szCs w:val="32"/>
        </w:rPr>
      </w:pPr>
      <w:r w:rsidRPr="00AB6CD1">
        <w:rPr>
          <w:rFonts w:ascii="仿宋_GB2312" w:eastAsia="仿宋_GB2312" w:hAnsi="宋体" w:cs="仿宋_GB2312" w:hint="eastAsia"/>
          <w:b/>
          <w:bCs/>
          <w:sz w:val="32"/>
          <w:szCs w:val="32"/>
        </w:rPr>
        <w:t>第十五条</w:t>
      </w:r>
      <w:r>
        <w:rPr>
          <w:rFonts w:ascii="仿宋_GB2312" w:eastAsia="仿宋_GB2312" w:hAnsi="宋体" w:cs="仿宋_GB2312"/>
          <w:b/>
          <w:bCs/>
          <w:sz w:val="32"/>
          <w:szCs w:val="32"/>
        </w:rPr>
        <w:t xml:space="preserve"> </w:t>
      </w:r>
      <w:r w:rsidRPr="00AB6CD1">
        <w:rPr>
          <w:rFonts w:ascii="仿宋_GB2312" w:eastAsia="仿宋_GB2312" w:hAnsi="宋体" w:cs="仿宋_GB2312" w:hint="eastAsia"/>
          <w:sz w:val="32"/>
          <w:szCs w:val="32"/>
        </w:rPr>
        <w:t>各单位举办的国内会议，原则上不允许开支设备购置费。劳务费</w:t>
      </w:r>
      <w:r>
        <w:rPr>
          <w:rFonts w:ascii="仿宋_GB2312" w:eastAsia="仿宋_GB2312" w:hAnsi="宋体" w:cs="仿宋_GB2312" w:hint="eastAsia"/>
          <w:sz w:val="32"/>
          <w:szCs w:val="32"/>
        </w:rPr>
        <w:t>的开支要规范管理，</w:t>
      </w:r>
      <w:r w:rsidRPr="00AB6CD1">
        <w:rPr>
          <w:rFonts w:ascii="仿宋_GB2312" w:eastAsia="仿宋_GB2312" w:hAnsi="宋体" w:cs="仿宋_GB2312" w:hint="eastAsia"/>
          <w:sz w:val="32"/>
          <w:szCs w:val="32"/>
        </w:rPr>
        <w:t>在学校有工资收入的会议工作人员不应从会议费中开支劳务费。劳务费的发放应采取银行转账等非现金方式支付，并依法缴纳个人所得税。</w:t>
      </w:r>
      <w:r w:rsidRPr="00B36E51">
        <w:rPr>
          <w:rFonts w:ascii="仿宋_GB2312" w:eastAsia="仿宋_GB2312" w:hAnsi="宋体" w:cs="仿宋_GB2312" w:hint="eastAsia"/>
          <w:sz w:val="32"/>
          <w:szCs w:val="32"/>
        </w:rPr>
        <w:t xml:space="preserve">　</w:t>
      </w:r>
    </w:p>
    <w:p w:rsidR="006F3888" w:rsidRPr="00AB6CD1" w:rsidRDefault="006F3888" w:rsidP="006F3888">
      <w:pPr>
        <w:adjustRightInd w:val="0"/>
        <w:snapToGrid w:val="0"/>
        <w:spacing w:line="500" w:lineRule="exact"/>
        <w:ind w:firstLineChars="200" w:firstLine="643"/>
        <w:rPr>
          <w:rFonts w:ascii="仿宋_GB2312" w:eastAsia="仿宋_GB2312" w:hAnsi="宋体"/>
          <w:sz w:val="32"/>
          <w:szCs w:val="32"/>
        </w:rPr>
      </w:pPr>
      <w:r>
        <w:rPr>
          <w:rFonts w:ascii="仿宋_GB2312" w:eastAsia="仿宋_GB2312" w:hAnsi="宋体" w:cs="仿宋_GB2312" w:hint="eastAsia"/>
          <w:b/>
          <w:bCs/>
          <w:sz w:val="32"/>
          <w:szCs w:val="32"/>
        </w:rPr>
        <w:t>第十六</w:t>
      </w:r>
      <w:r w:rsidRPr="00AB6CD1">
        <w:rPr>
          <w:rFonts w:ascii="仿宋_GB2312" w:eastAsia="仿宋_GB2312" w:hAnsi="宋体" w:cs="仿宋_GB2312" w:hint="eastAsia"/>
          <w:b/>
          <w:bCs/>
          <w:sz w:val="32"/>
          <w:szCs w:val="32"/>
        </w:rPr>
        <w:t>条</w:t>
      </w:r>
      <w:r>
        <w:rPr>
          <w:rFonts w:ascii="仿宋_GB2312" w:eastAsia="仿宋_GB2312" w:hAnsi="宋体" w:cs="仿宋_GB2312"/>
          <w:b/>
          <w:bCs/>
          <w:sz w:val="32"/>
          <w:szCs w:val="32"/>
        </w:rPr>
        <w:t xml:space="preserve"> </w:t>
      </w:r>
      <w:r w:rsidRPr="00AB6CD1">
        <w:rPr>
          <w:rFonts w:ascii="仿宋_GB2312" w:eastAsia="仿宋_GB2312" w:hAnsi="宋体" w:cs="仿宋_GB2312" w:hint="eastAsia"/>
          <w:sz w:val="32"/>
          <w:szCs w:val="32"/>
        </w:rPr>
        <w:t>举办国际会议，</w:t>
      </w:r>
      <w:r>
        <w:rPr>
          <w:rFonts w:ascii="仿宋_GB2312" w:eastAsia="仿宋_GB2312" w:hAnsi="宋体" w:cs="仿宋_GB2312" w:hint="eastAsia"/>
          <w:sz w:val="32"/>
          <w:szCs w:val="32"/>
        </w:rPr>
        <w:t>需向学校国际交流与合作处</w:t>
      </w:r>
      <w:r w:rsidRPr="00367FD9">
        <w:rPr>
          <w:rFonts w:ascii="仿宋_GB2312" w:eastAsia="仿宋_GB2312" w:hAnsi="宋体" w:cs="仿宋_GB2312" w:hint="eastAsia"/>
          <w:sz w:val="32"/>
          <w:szCs w:val="32"/>
        </w:rPr>
        <w:t>履行有关审批手续</w:t>
      </w:r>
      <w:r>
        <w:rPr>
          <w:rFonts w:ascii="仿宋_GB2312" w:eastAsia="仿宋_GB2312" w:hAnsi="宋体" w:cs="仿宋_GB2312" w:hint="eastAsia"/>
          <w:sz w:val="32"/>
          <w:szCs w:val="32"/>
        </w:rPr>
        <w:t>，并按要求</w:t>
      </w:r>
      <w:r w:rsidRPr="00AB6CD1">
        <w:rPr>
          <w:rFonts w:ascii="仿宋_GB2312" w:eastAsia="仿宋_GB2312" w:hAnsi="宋体" w:cs="仿宋_GB2312" w:hint="eastAsia"/>
          <w:sz w:val="32"/>
          <w:szCs w:val="32"/>
        </w:rPr>
        <w:t>提供教育部批准办会的文件。</w:t>
      </w:r>
    </w:p>
    <w:p w:rsidR="006F3888" w:rsidRPr="00B36E51" w:rsidRDefault="006F3888" w:rsidP="006F3888">
      <w:pPr>
        <w:adjustRightInd w:val="0"/>
        <w:snapToGrid w:val="0"/>
        <w:spacing w:line="500" w:lineRule="exact"/>
        <w:ind w:firstLineChars="200" w:firstLine="643"/>
        <w:rPr>
          <w:rFonts w:ascii="仿宋_GB2312" w:eastAsia="仿宋_GB2312" w:hAnsi="宋体"/>
          <w:sz w:val="32"/>
          <w:szCs w:val="32"/>
        </w:rPr>
      </w:pPr>
      <w:r w:rsidRPr="00B36E51">
        <w:rPr>
          <w:rFonts w:ascii="仿宋_GB2312" w:eastAsia="仿宋_GB2312" w:hAnsi="宋体" w:cs="仿宋_GB2312" w:hint="eastAsia"/>
          <w:b/>
          <w:bCs/>
          <w:sz w:val="32"/>
          <w:szCs w:val="32"/>
        </w:rPr>
        <w:t>第十七条</w:t>
      </w:r>
      <w:r>
        <w:rPr>
          <w:rFonts w:ascii="仿宋_GB2312" w:eastAsia="仿宋_GB2312" w:hAnsi="宋体" w:cs="仿宋_GB2312"/>
          <w:b/>
          <w:bCs/>
          <w:sz w:val="32"/>
          <w:szCs w:val="32"/>
        </w:rPr>
        <w:t xml:space="preserve"> </w:t>
      </w:r>
      <w:r w:rsidRPr="00B36E51">
        <w:rPr>
          <w:rFonts w:ascii="仿宋_GB2312" w:eastAsia="仿宋_GB2312" w:hAnsi="宋体" w:cs="仿宋_GB2312" w:hint="eastAsia"/>
          <w:sz w:val="32"/>
          <w:szCs w:val="32"/>
        </w:rPr>
        <w:t>各单位在会议结束后应当及时汇总各项资料和票据，填写会议费报销单，统一办理报销手续。会议费报销时应提供：</w:t>
      </w:r>
    </w:p>
    <w:p w:rsidR="006F3888" w:rsidRPr="00B36E51" w:rsidRDefault="006F3888" w:rsidP="006F3888">
      <w:pPr>
        <w:adjustRightInd w:val="0"/>
        <w:snapToGrid w:val="0"/>
        <w:spacing w:line="500" w:lineRule="exact"/>
        <w:ind w:firstLineChars="200" w:firstLine="640"/>
        <w:rPr>
          <w:rFonts w:ascii="仿宋_GB2312" w:eastAsia="仿宋_GB2312" w:hAnsi="宋体"/>
          <w:sz w:val="32"/>
          <w:szCs w:val="32"/>
        </w:rPr>
      </w:pPr>
      <w:r w:rsidRPr="00B36E51">
        <w:rPr>
          <w:rFonts w:ascii="仿宋_GB2312" w:eastAsia="仿宋_GB2312" w:hAnsi="宋体" w:cs="仿宋_GB2312" w:hint="eastAsia"/>
          <w:sz w:val="32"/>
          <w:szCs w:val="32"/>
        </w:rPr>
        <w:t>（一）会议通知（包含会议议程）；</w:t>
      </w:r>
    </w:p>
    <w:p w:rsidR="006F3888" w:rsidRPr="00B36E51" w:rsidRDefault="006F3888" w:rsidP="006F3888">
      <w:pPr>
        <w:adjustRightInd w:val="0"/>
        <w:snapToGrid w:val="0"/>
        <w:spacing w:line="500" w:lineRule="exact"/>
        <w:ind w:firstLineChars="200" w:firstLine="640"/>
        <w:rPr>
          <w:rFonts w:ascii="仿宋_GB2312" w:eastAsia="仿宋_GB2312" w:hAnsi="宋体"/>
          <w:sz w:val="32"/>
          <w:szCs w:val="32"/>
        </w:rPr>
      </w:pPr>
      <w:r w:rsidRPr="00B36E51">
        <w:rPr>
          <w:rFonts w:ascii="仿宋_GB2312" w:eastAsia="仿宋_GB2312" w:hAnsi="宋体" w:cs="仿宋_GB2312" w:hint="eastAsia"/>
          <w:sz w:val="32"/>
          <w:szCs w:val="32"/>
        </w:rPr>
        <w:t>（二）会议费预算表（预支时已提供的，无需重复提供）；</w:t>
      </w:r>
    </w:p>
    <w:p w:rsidR="006F3888" w:rsidRPr="00B36E51" w:rsidRDefault="006F3888" w:rsidP="006F3888">
      <w:pPr>
        <w:adjustRightInd w:val="0"/>
        <w:snapToGrid w:val="0"/>
        <w:spacing w:line="500" w:lineRule="exact"/>
        <w:ind w:firstLineChars="200" w:firstLine="640"/>
        <w:rPr>
          <w:rFonts w:ascii="仿宋_GB2312" w:eastAsia="仿宋_GB2312" w:hAnsi="宋体"/>
          <w:sz w:val="32"/>
          <w:szCs w:val="32"/>
        </w:rPr>
      </w:pPr>
      <w:r w:rsidRPr="00B36E51">
        <w:rPr>
          <w:rFonts w:ascii="仿宋_GB2312" w:eastAsia="仿宋_GB2312" w:hAnsi="宋体" w:cs="仿宋_GB2312" w:hint="eastAsia"/>
          <w:sz w:val="32"/>
          <w:szCs w:val="32"/>
        </w:rPr>
        <w:t>（三）会议费报销单；</w:t>
      </w:r>
    </w:p>
    <w:p w:rsidR="006F3888" w:rsidRPr="00B36E51" w:rsidRDefault="006F3888" w:rsidP="006F3888">
      <w:pPr>
        <w:adjustRightInd w:val="0"/>
        <w:snapToGrid w:val="0"/>
        <w:spacing w:line="500" w:lineRule="exact"/>
        <w:ind w:firstLineChars="200" w:firstLine="640"/>
        <w:rPr>
          <w:rFonts w:ascii="仿宋_GB2312" w:eastAsia="仿宋_GB2312" w:hAnsi="宋体"/>
          <w:sz w:val="32"/>
          <w:szCs w:val="32"/>
        </w:rPr>
      </w:pPr>
      <w:r w:rsidRPr="00B36E51">
        <w:rPr>
          <w:rFonts w:ascii="仿宋_GB2312" w:eastAsia="仿宋_GB2312" w:hAnsi="宋体" w:cs="仿宋_GB2312" w:hint="eastAsia"/>
          <w:sz w:val="32"/>
          <w:szCs w:val="32"/>
        </w:rPr>
        <w:t>（四）实际参会人员签到表（如无法提供签到表，可提供参会人员名单、联系方式）；</w:t>
      </w:r>
    </w:p>
    <w:p w:rsidR="006F3888" w:rsidRPr="00B36E51" w:rsidRDefault="006F3888" w:rsidP="006F3888">
      <w:pPr>
        <w:adjustRightInd w:val="0"/>
        <w:snapToGrid w:val="0"/>
        <w:spacing w:line="500" w:lineRule="exact"/>
        <w:ind w:firstLineChars="200" w:firstLine="640"/>
        <w:rPr>
          <w:rFonts w:ascii="仿宋_GB2312" w:eastAsia="仿宋_GB2312" w:hAnsi="宋体"/>
          <w:sz w:val="32"/>
          <w:szCs w:val="32"/>
        </w:rPr>
      </w:pPr>
      <w:r w:rsidRPr="00B36E51">
        <w:rPr>
          <w:rFonts w:ascii="仿宋_GB2312" w:eastAsia="仿宋_GB2312" w:hAnsi="宋体" w:cs="仿宋_GB2312" w:hint="eastAsia"/>
          <w:sz w:val="32"/>
          <w:szCs w:val="32"/>
        </w:rPr>
        <w:t>（五）会议服务单位提供的</w:t>
      </w:r>
      <w:r>
        <w:rPr>
          <w:rFonts w:ascii="仿宋_GB2312" w:eastAsia="仿宋_GB2312" w:hAnsi="宋体" w:cs="仿宋_GB2312" w:hint="eastAsia"/>
          <w:sz w:val="32"/>
          <w:szCs w:val="32"/>
        </w:rPr>
        <w:t>各类</w:t>
      </w:r>
      <w:r w:rsidRPr="00B36E51">
        <w:rPr>
          <w:rFonts w:ascii="仿宋_GB2312" w:eastAsia="仿宋_GB2312" w:hAnsi="宋体" w:cs="仿宋_GB2312" w:hint="eastAsia"/>
          <w:sz w:val="32"/>
          <w:szCs w:val="32"/>
        </w:rPr>
        <w:t>发票</w:t>
      </w:r>
      <w:r>
        <w:rPr>
          <w:rFonts w:ascii="仿宋_GB2312" w:eastAsia="仿宋_GB2312" w:hAnsi="宋体" w:cs="仿宋_GB2312" w:hint="eastAsia"/>
          <w:sz w:val="32"/>
          <w:szCs w:val="32"/>
        </w:rPr>
        <w:t>、合同（协议）等资料。</w:t>
      </w:r>
    </w:p>
    <w:p w:rsidR="006F3888" w:rsidRPr="00B36E51" w:rsidRDefault="006F3888" w:rsidP="006F3888">
      <w:pPr>
        <w:adjustRightInd w:val="0"/>
        <w:snapToGrid w:val="0"/>
        <w:spacing w:line="500" w:lineRule="exact"/>
        <w:ind w:firstLineChars="200" w:firstLine="643"/>
        <w:rPr>
          <w:rFonts w:ascii="仿宋_GB2312" w:eastAsia="仿宋_GB2312"/>
          <w:sz w:val="32"/>
          <w:szCs w:val="32"/>
        </w:rPr>
      </w:pPr>
      <w:r w:rsidRPr="00B36E51">
        <w:rPr>
          <w:rFonts w:ascii="仿宋_GB2312" w:eastAsia="仿宋_GB2312" w:cs="仿宋_GB2312" w:hint="eastAsia"/>
          <w:b/>
          <w:bCs/>
          <w:sz w:val="32"/>
          <w:szCs w:val="32"/>
        </w:rPr>
        <w:t>第十</w:t>
      </w:r>
      <w:r>
        <w:rPr>
          <w:rFonts w:ascii="仿宋_GB2312" w:eastAsia="仿宋_GB2312" w:cs="仿宋_GB2312" w:hint="eastAsia"/>
          <w:b/>
          <w:bCs/>
          <w:sz w:val="32"/>
          <w:szCs w:val="32"/>
        </w:rPr>
        <w:t>八</w:t>
      </w:r>
      <w:r w:rsidRPr="00B36E51">
        <w:rPr>
          <w:rFonts w:ascii="仿宋_GB2312" w:eastAsia="仿宋_GB2312" w:cs="仿宋_GB2312" w:hint="eastAsia"/>
          <w:b/>
          <w:bCs/>
          <w:sz w:val="32"/>
          <w:szCs w:val="32"/>
        </w:rPr>
        <w:t>条</w:t>
      </w:r>
      <w:r>
        <w:rPr>
          <w:rFonts w:ascii="仿宋_GB2312" w:eastAsia="仿宋_GB2312" w:cs="仿宋_GB2312"/>
          <w:b/>
          <w:bCs/>
          <w:sz w:val="32"/>
          <w:szCs w:val="32"/>
        </w:rPr>
        <w:t xml:space="preserve"> </w:t>
      </w:r>
      <w:r w:rsidRPr="00B36E51">
        <w:rPr>
          <w:rFonts w:ascii="仿宋_GB2312" w:eastAsia="仿宋_GB2312" w:cs="仿宋_GB2312" w:hint="eastAsia"/>
          <w:sz w:val="32"/>
          <w:szCs w:val="32"/>
        </w:rPr>
        <w:t>对于全部使用财政拨款举办的会议，不得再向参会人员收取费用，严禁转嫁摊派会议费。</w:t>
      </w:r>
    </w:p>
    <w:p w:rsidR="006F3888" w:rsidRDefault="006F3888" w:rsidP="006F3888">
      <w:pPr>
        <w:adjustRightInd w:val="0"/>
        <w:snapToGrid w:val="0"/>
        <w:spacing w:line="500" w:lineRule="exact"/>
        <w:ind w:firstLineChars="200" w:firstLine="640"/>
        <w:rPr>
          <w:rFonts w:ascii="仿宋_GB2312" w:eastAsia="仿宋_GB2312"/>
          <w:sz w:val="32"/>
          <w:szCs w:val="32"/>
        </w:rPr>
      </w:pPr>
      <w:r w:rsidRPr="00B36E51">
        <w:rPr>
          <w:rFonts w:ascii="仿宋_GB2312" w:eastAsia="仿宋_GB2312" w:cs="仿宋_GB2312" w:hint="eastAsia"/>
          <w:sz w:val="32"/>
          <w:szCs w:val="32"/>
        </w:rPr>
        <w:t>对于使用多种资金渠道举办的会议，按照成本补偿的原则，各单位可不以盈利为目的，适当向参会人员收取会议费，收取会议费的标准在</w:t>
      </w:r>
      <w:r w:rsidRPr="00B36E51">
        <w:rPr>
          <w:rFonts w:ascii="仿宋_GB2312" w:eastAsia="仿宋_GB2312" w:hAnsi="宋体" w:cs="仿宋_GB2312" w:hint="eastAsia"/>
          <w:sz w:val="32"/>
          <w:szCs w:val="32"/>
        </w:rPr>
        <w:t>会议费预算表内披露</w:t>
      </w:r>
      <w:r w:rsidRPr="00B36E51">
        <w:rPr>
          <w:rFonts w:ascii="仿宋_GB2312" w:eastAsia="仿宋_GB2312" w:cs="仿宋_GB2312" w:hint="eastAsia"/>
          <w:sz w:val="32"/>
          <w:szCs w:val="32"/>
        </w:rPr>
        <w:t>。</w:t>
      </w:r>
    </w:p>
    <w:p w:rsidR="006F3888" w:rsidRDefault="006F3888" w:rsidP="006F3888">
      <w:pPr>
        <w:adjustRightInd w:val="0"/>
        <w:snapToGrid w:val="0"/>
        <w:spacing w:line="500" w:lineRule="exact"/>
        <w:ind w:firstLineChars="200" w:firstLine="643"/>
        <w:rPr>
          <w:rFonts w:ascii="仿宋_GB2312" w:eastAsia="仿宋_GB2312"/>
          <w:sz w:val="32"/>
          <w:szCs w:val="32"/>
        </w:rPr>
      </w:pPr>
      <w:r w:rsidRPr="00405B6F">
        <w:rPr>
          <w:rFonts w:ascii="仿宋_GB2312" w:eastAsia="仿宋_GB2312" w:hAnsi="仿宋" w:cs="仿宋_GB2312" w:hint="eastAsia"/>
          <w:b/>
          <w:bCs/>
          <w:color w:val="000000"/>
          <w:kern w:val="0"/>
          <w:sz w:val="32"/>
          <w:szCs w:val="32"/>
        </w:rPr>
        <w:t>第</w:t>
      </w:r>
      <w:r>
        <w:rPr>
          <w:rFonts w:ascii="仿宋_GB2312" w:eastAsia="仿宋_GB2312" w:hAnsi="仿宋" w:cs="仿宋_GB2312" w:hint="eastAsia"/>
          <w:b/>
          <w:bCs/>
          <w:color w:val="000000"/>
          <w:kern w:val="0"/>
          <w:sz w:val="32"/>
          <w:szCs w:val="32"/>
        </w:rPr>
        <w:t>十九</w:t>
      </w:r>
      <w:r w:rsidRPr="00405B6F">
        <w:rPr>
          <w:rFonts w:ascii="仿宋_GB2312" w:eastAsia="仿宋_GB2312" w:hAnsi="仿宋" w:cs="仿宋_GB2312" w:hint="eastAsia"/>
          <w:b/>
          <w:bCs/>
          <w:color w:val="000000"/>
          <w:kern w:val="0"/>
          <w:sz w:val="32"/>
          <w:szCs w:val="32"/>
        </w:rPr>
        <w:t>条</w:t>
      </w:r>
      <w:r>
        <w:rPr>
          <w:rFonts w:ascii="仿宋_GB2312" w:eastAsia="仿宋_GB2312" w:hAnsi="仿宋" w:cs="仿宋_GB2312"/>
          <w:b/>
          <w:bCs/>
          <w:color w:val="000000"/>
          <w:kern w:val="0"/>
          <w:sz w:val="32"/>
          <w:szCs w:val="32"/>
        </w:rPr>
        <w:t xml:space="preserve"> </w:t>
      </w:r>
      <w:r w:rsidRPr="00F871E6">
        <w:rPr>
          <w:rFonts w:ascii="仿宋_GB2312" w:eastAsia="仿宋_GB2312" w:cs="仿宋_GB2312" w:hint="eastAsia"/>
          <w:sz w:val="32"/>
          <w:szCs w:val="32"/>
        </w:rPr>
        <w:t>会议各项收入应上交学校统一管理，专款专用</w:t>
      </w:r>
      <w:r w:rsidRPr="00E06FBF">
        <w:rPr>
          <w:rFonts w:ascii="仿宋_GB2312" w:eastAsia="仿宋_GB2312" w:hAnsi="仿宋" w:cs="仿宋_GB2312" w:hint="eastAsia"/>
          <w:color w:val="000000"/>
          <w:kern w:val="0"/>
          <w:sz w:val="32"/>
          <w:szCs w:val="32"/>
        </w:rPr>
        <w:t>，严禁形成“小金库”。</w:t>
      </w:r>
    </w:p>
    <w:p w:rsidR="006F3888" w:rsidRDefault="006F3888" w:rsidP="006F3888">
      <w:pPr>
        <w:adjustRightInd w:val="0"/>
        <w:snapToGrid w:val="0"/>
        <w:spacing w:line="500" w:lineRule="exact"/>
        <w:ind w:firstLineChars="200" w:firstLine="643"/>
        <w:rPr>
          <w:rFonts w:ascii="仿宋_GB2312" w:eastAsia="仿宋_GB2312" w:hAnsi="仿宋" w:cs="仿宋_GB2312"/>
          <w:color w:val="000000"/>
          <w:kern w:val="0"/>
        </w:rPr>
      </w:pPr>
      <w:r w:rsidRPr="00405B6F">
        <w:rPr>
          <w:rFonts w:ascii="仿宋_GB2312" w:eastAsia="仿宋_GB2312" w:hAnsi="仿宋" w:cs="仿宋_GB2312" w:hint="eastAsia"/>
          <w:b/>
          <w:bCs/>
          <w:color w:val="000000"/>
          <w:kern w:val="0"/>
          <w:sz w:val="32"/>
          <w:szCs w:val="32"/>
        </w:rPr>
        <w:t>第</w:t>
      </w:r>
      <w:r>
        <w:rPr>
          <w:rFonts w:ascii="仿宋_GB2312" w:eastAsia="仿宋_GB2312" w:hAnsi="仿宋" w:cs="仿宋_GB2312" w:hint="eastAsia"/>
          <w:b/>
          <w:bCs/>
          <w:color w:val="000000"/>
          <w:kern w:val="0"/>
          <w:sz w:val="32"/>
          <w:szCs w:val="32"/>
        </w:rPr>
        <w:t>二十</w:t>
      </w:r>
      <w:r w:rsidRPr="00405B6F">
        <w:rPr>
          <w:rFonts w:ascii="仿宋_GB2312" w:eastAsia="仿宋_GB2312" w:hAnsi="仿宋" w:cs="仿宋_GB2312" w:hint="eastAsia"/>
          <w:b/>
          <w:bCs/>
          <w:color w:val="000000"/>
          <w:kern w:val="0"/>
          <w:sz w:val="32"/>
          <w:szCs w:val="32"/>
        </w:rPr>
        <w:t>条</w:t>
      </w:r>
      <w:r>
        <w:rPr>
          <w:rFonts w:ascii="仿宋_GB2312" w:eastAsia="仿宋_GB2312" w:hAnsi="仿宋" w:cs="仿宋_GB2312"/>
          <w:b/>
          <w:bCs/>
          <w:color w:val="000000"/>
          <w:kern w:val="0"/>
          <w:sz w:val="32"/>
          <w:szCs w:val="32"/>
        </w:rPr>
        <w:t xml:space="preserve"> </w:t>
      </w:r>
      <w:r w:rsidRPr="001E3C72">
        <w:rPr>
          <w:rFonts w:ascii="仿宋_GB2312" w:eastAsia="仿宋_GB2312" w:hAnsi="仿宋" w:cs="仿宋_GB2312" w:hint="eastAsia"/>
          <w:color w:val="000000"/>
          <w:kern w:val="0"/>
          <w:sz w:val="32"/>
          <w:szCs w:val="32"/>
        </w:rPr>
        <w:t>有委托其他单位承办会议事项的，应签订书面委托合同</w:t>
      </w:r>
      <w:r w:rsidRPr="00405B6F">
        <w:rPr>
          <w:rFonts w:ascii="仿宋_GB2312" w:eastAsia="仿宋_GB2312" w:hAnsi="仿宋" w:cs="仿宋_GB2312" w:hint="eastAsia"/>
          <w:color w:val="000000"/>
          <w:kern w:val="0"/>
          <w:sz w:val="32"/>
          <w:szCs w:val="32"/>
        </w:rPr>
        <w:t>（协议），会议费在规定标准内报销。</w:t>
      </w:r>
    </w:p>
    <w:p w:rsidR="006F3888" w:rsidRPr="001E354B" w:rsidRDefault="006F3888" w:rsidP="001E354B">
      <w:pPr>
        <w:widowControl/>
        <w:adjustRightInd w:val="0"/>
        <w:snapToGrid w:val="0"/>
        <w:spacing w:line="500" w:lineRule="exact"/>
        <w:ind w:firstLineChars="200" w:firstLine="643"/>
        <w:jc w:val="center"/>
        <w:rPr>
          <w:rFonts w:ascii="黑体" w:eastAsia="黑体" w:hAnsi="仿宋" w:cs="黑体"/>
          <w:b/>
          <w:bCs/>
          <w:color w:val="000000"/>
          <w:kern w:val="0"/>
          <w:sz w:val="32"/>
          <w:szCs w:val="32"/>
        </w:rPr>
      </w:pPr>
      <w:r w:rsidRPr="001E354B">
        <w:rPr>
          <w:rFonts w:ascii="黑体" w:eastAsia="黑体" w:hAnsi="仿宋" w:cs="黑体" w:hint="eastAsia"/>
          <w:b/>
          <w:bCs/>
          <w:color w:val="000000"/>
          <w:kern w:val="0"/>
          <w:sz w:val="32"/>
          <w:szCs w:val="32"/>
        </w:rPr>
        <w:lastRenderedPageBreak/>
        <w:t>第四章　监督问责</w:t>
      </w:r>
    </w:p>
    <w:p w:rsidR="006F3888" w:rsidRPr="005531EF" w:rsidRDefault="006F3888" w:rsidP="006F3888">
      <w:pPr>
        <w:tabs>
          <w:tab w:val="left" w:pos="620"/>
        </w:tabs>
        <w:adjustRightInd w:val="0"/>
        <w:snapToGrid w:val="0"/>
        <w:spacing w:line="500" w:lineRule="exact"/>
        <w:jc w:val="center"/>
        <w:rPr>
          <w:rFonts w:ascii="黑体" w:eastAsia="黑体" w:cs="黑体"/>
        </w:rPr>
      </w:pPr>
    </w:p>
    <w:p w:rsidR="006F3888" w:rsidRPr="00367FD9" w:rsidRDefault="006F3888" w:rsidP="006F3888">
      <w:pPr>
        <w:adjustRightInd w:val="0"/>
        <w:snapToGrid w:val="0"/>
        <w:spacing w:line="500" w:lineRule="exact"/>
        <w:ind w:firstLineChars="196" w:firstLine="630"/>
        <w:rPr>
          <w:rFonts w:ascii="仿宋_GB2312" w:eastAsia="仿宋_GB2312" w:hAnsi="宋体"/>
          <w:sz w:val="32"/>
          <w:szCs w:val="32"/>
        </w:rPr>
      </w:pPr>
      <w:r w:rsidRPr="00367FD9">
        <w:rPr>
          <w:rFonts w:ascii="仿宋_GB2312" w:eastAsia="仿宋_GB2312" w:hAnsi="宋体" w:cs="仿宋_GB2312" w:hint="eastAsia"/>
          <w:b/>
          <w:bCs/>
          <w:sz w:val="32"/>
          <w:szCs w:val="32"/>
        </w:rPr>
        <w:t>第二十</w:t>
      </w:r>
      <w:r>
        <w:rPr>
          <w:rFonts w:ascii="仿宋_GB2312" w:eastAsia="仿宋_GB2312" w:hAnsi="宋体" w:cs="仿宋_GB2312" w:hint="eastAsia"/>
          <w:b/>
          <w:bCs/>
          <w:sz w:val="32"/>
          <w:szCs w:val="32"/>
        </w:rPr>
        <w:t>一</w:t>
      </w:r>
      <w:r w:rsidRPr="00367FD9">
        <w:rPr>
          <w:rFonts w:ascii="仿宋_GB2312" w:eastAsia="仿宋_GB2312" w:hAnsi="宋体" w:cs="仿宋_GB2312" w:hint="eastAsia"/>
          <w:b/>
          <w:bCs/>
          <w:sz w:val="32"/>
          <w:szCs w:val="32"/>
        </w:rPr>
        <w:t>条</w:t>
      </w:r>
      <w:r>
        <w:rPr>
          <w:rFonts w:ascii="仿宋_GB2312" w:eastAsia="仿宋_GB2312" w:hAnsi="宋体" w:cs="仿宋_GB2312"/>
          <w:b/>
          <w:bCs/>
          <w:sz w:val="32"/>
          <w:szCs w:val="32"/>
        </w:rPr>
        <w:t xml:space="preserve"> </w:t>
      </w:r>
      <w:r w:rsidRPr="00367FD9">
        <w:rPr>
          <w:rFonts w:ascii="仿宋_GB2312" w:eastAsia="仿宋_GB2312" w:hAnsi="宋体" w:cs="仿宋_GB2312" w:hint="eastAsia"/>
          <w:sz w:val="32"/>
          <w:szCs w:val="32"/>
        </w:rPr>
        <w:t>严禁各单位借会议名义组织会餐或安排宴请；严禁预存、套取会议费设立“小金库”；严禁在会议费中列支公务接待费。</w:t>
      </w:r>
    </w:p>
    <w:p w:rsidR="006F3888" w:rsidRPr="00367FD9" w:rsidRDefault="006F3888" w:rsidP="006F3888">
      <w:pPr>
        <w:adjustRightInd w:val="0"/>
        <w:snapToGrid w:val="0"/>
        <w:spacing w:line="500" w:lineRule="exact"/>
        <w:ind w:firstLineChars="196" w:firstLine="627"/>
        <w:rPr>
          <w:rFonts w:ascii="仿宋_GB2312" w:eastAsia="仿宋_GB2312" w:hAnsi="宋体"/>
          <w:sz w:val="32"/>
          <w:szCs w:val="32"/>
        </w:rPr>
      </w:pPr>
      <w:r w:rsidRPr="00367FD9">
        <w:rPr>
          <w:rFonts w:ascii="仿宋_GB2312" w:eastAsia="仿宋_GB2312" w:hAnsi="宋体" w:cs="仿宋_GB2312" w:hint="eastAsia"/>
          <w:sz w:val="32"/>
          <w:szCs w:val="32"/>
        </w:rPr>
        <w:t>各单位不得使用会议费</w:t>
      </w:r>
      <w:r>
        <w:rPr>
          <w:rFonts w:ascii="仿宋_GB2312" w:eastAsia="仿宋_GB2312" w:hAnsi="宋体" w:cs="仿宋_GB2312" w:hint="eastAsia"/>
          <w:sz w:val="32"/>
          <w:szCs w:val="32"/>
        </w:rPr>
        <w:t>购置</w:t>
      </w:r>
      <w:r w:rsidRPr="00367FD9">
        <w:rPr>
          <w:rFonts w:ascii="仿宋_GB2312" w:eastAsia="仿宋_GB2312" w:hAnsi="宋体" w:cs="仿宋_GB2312" w:hint="eastAsia"/>
          <w:sz w:val="32"/>
          <w:szCs w:val="32"/>
        </w:rPr>
        <w:t>固定资产以及开支与本次会议无关的其他费用；不得组</w:t>
      </w:r>
      <w:r>
        <w:rPr>
          <w:rFonts w:ascii="仿宋_GB2312" w:eastAsia="仿宋_GB2312" w:hAnsi="宋体" w:cs="仿宋_GB2312" w:hint="eastAsia"/>
          <w:sz w:val="32"/>
          <w:szCs w:val="32"/>
        </w:rPr>
        <w:t>织会议代表旅游和与会议无关的参观；严禁组织高消费娱乐、健身活动</w:t>
      </w:r>
      <w:r w:rsidRPr="00367FD9">
        <w:rPr>
          <w:rFonts w:ascii="仿宋_GB2312" w:eastAsia="仿宋_GB2312" w:hAnsi="宋体" w:cs="仿宋_GB2312"/>
          <w:sz w:val="32"/>
          <w:szCs w:val="32"/>
        </w:rPr>
        <w:t xml:space="preserve"> </w:t>
      </w:r>
      <w:r>
        <w:rPr>
          <w:rFonts w:ascii="仿宋_GB2312" w:eastAsia="仿宋_GB2312" w:hAnsi="宋体" w:cs="仿宋_GB2312" w:hint="eastAsia"/>
          <w:sz w:val="32"/>
          <w:szCs w:val="32"/>
        </w:rPr>
        <w:t>。</w:t>
      </w:r>
    </w:p>
    <w:p w:rsidR="006F3888" w:rsidRPr="00410FBE" w:rsidRDefault="006F3888" w:rsidP="006F3888">
      <w:pPr>
        <w:adjustRightInd w:val="0"/>
        <w:snapToGrid w:val="0"/>
        <w:spacing w:line="500" w:lineRule="exact"/>
        <w:ind w:firstLineChars="200" w:firstLine="643"/>
        <w:rPr>
          <w:rFonts w:ascii="仿宋_GB2312" w:eastAsia="仿宋_GB2312" w:hAnsi="宋体"/>
          <w:b/>
          <w:bCs/>
          <w:sz w:val="32"/>
          <w:szCs w:val="32"/>
        </w:rPr>
      </w:pPr>
      <w:r w:rsidRPr="00367FD9">
        <w:rPr>
          <w:rFonts w:ascii="仿宋_GB2312" w:eastAsia="仿宋_GB2312" w:hAnsi="宋体" w:cs="仿宋_GB2312" w:hint="eastAsia"/>
          <w:b/>
          <w:bCs/>
          <w:sz w:val="32"/>
          <w:szCs w:val="32"/>
        </w:rPr>
        <w:t>第二十</w:t>
      </w:r>
      <w:r>
        <w:rPr>
          <w:rFonts w:ascii="仿宋_GB2312" w:eastAsia="仿宋_GB2312" w:hAnsi="宋体" w:cs="仿宋_GB2312" w:hint="eastAsia"/>
          <w:b/>
          <w:bCs/>
          <w:sz w:val="32"/>
          <w:szCs w:val="32"/>
        </w:rPr>
        <w:t>二</w:t>
      </w:r>
      <w:r w:rsidRPr="00367FD9">
        <w:rPr>
          <w:rFonts w:ascii="仿宋_GB2312" w:eastAsia="仿宋_GB2312" w:hAnsi="宋体" w:cs="仿宋_GB2312" w:hint="eastAsia"/>
          <w:b/>
          <w:bCs/>
          <w:sz w:val="32"/>
          <w:szCs w:val="32"/>
        </w:rPr>
        <w:t>条</w:t>
      </w:r>
      <w:r>
        <w:rPr>
          <w:rFonts w:ascii="仿宋_GB2312" w:eastAsia="仿宋_GB2312" w:hAnsi="宋体" w:cs="仿宋_GB2312"/>
          <w:b/>
          <w:bCs/>
          <w:sz w:val="32"/>
          <w:szCs w:val="32"/>
        </w:rPr>
        <w:t xml:space="preserve"> </w:t>
      </w:r>
      <w:r w:rsidRPr="00367FD9">
        <w:rPr>
          <w:rFonts w:ascii="仿宋_GB2312" w:eastAsia="仿宋_GB2312" w:hAnsi="仿宋" w:cs="仿宋_GB2312" w:hint="eastAsia"/>
          <w:sz w:val="32"/>
          <w:szCs w:val="32"/>
        </w:rPr>
        <w:t>学校纪检监察、审计</w:t>
      </w:r>
      <w:r>
        <w:rPr>
          <w:rFonts w:ascii="仿宋_GB2312" w:eastAsia="仿宋_GB2312" w:hAnsi="仿宋" w:cs="仿宋_GB2312" w:hint="eastAsia"/>
          <w:sz w:val="32"/>
          <w:szCs w:val="32"/>
        </w:rPr>
        <w:t>部门</w:t>
      </w:r>
      <w:r w:rsidRPr="00367FD9">
        <w:rPr>
          <w:rFonts w:ascii="仿宋_GB2312" w:eastAsia="仿宋_GB2312" w:hAnsi="仿宋" w:cs="仿宋_GB2312" w:hint="eastAsia"/>
          <w:sz w:val="32"/>
          <w:szCs w:val="32"/>
        </w:rPr>
        <w:t>对</w:t>
      </w:r>
      <w:r>
        <w:rPr>
          <w:rFonts w:ascii="仿宋_GB2312" w:eastAsia="仿宋_GB2312" w:hAnsi="仿宋" w:cs="仿宋_GB2312" w:hint="eastAsia"/>
          <w:sz w:val="32"/>
          <w:szCs w:val="32"/>
        </w:rPr>
        <w:t>各</w:t>
      </w:r>
      <w:r w:rsidRPr="00367FD9">
        <w:rPr>
          <w:rFonts w:ascii="仿宋_GB2312" w:eastAsia="仿宋_GB2312" w:hAnsi="仿宋" w:cs="仿宋_GB2312" w:hint="eastAsia"/>
          <w:sz w:val="32"/>
          <w:szCs w:val="32"/>
        </w:rPr>
        <w:t>单位会议费使用情况进行监督检查。主要内容包括：</w:t>
      </w:r>
    </w:p>
    <w:p w:rsidR="006F3888" w:rsidRPr="00367FD9" w:rsidRDefault="006F3888" w:rsidP="006F3888">
      <w:pPr>
        <w:adjustRightInd w:val="0"/>
        <w:snapToGrid w:val="0"/>
        <w:spacing w:line="500" w:lineRule="exact"/>
        <w:ind w:firstLineChars="196" w:firstLine="627"/>
        <w:rPr>
          <w:rFonts w:ascii="仿宋_GB2312" w:eastAsia="仿宋_GB2312" w:hAnsi="仿宋"/>
          <w:sz w:val="32"/>
          <w:szCs w:val="32"/>
        </w:rPr>
      </w:pPr>
      <w:r w:rsidRPr="00367FD9">
        <w:rPr>
          <w:rFonts w:ascii="仿宋_GB2312" w:eastAsia="仿宋_GB2312" w:hAnsi="仿宋" w:cs="仿宋_GB2312" w:hint="eastAsia"/>
          <w:sz w:val="32"/>
          <w:szCs w:val="32"/>
        </w:rPr>
        <w:t>（一）单位会议审批制度是否健全，会议活动是否按规定履行审批手续；</w:t>
      </w:r>
    </w:p>
    <w:p w:rsidR="006F3888" w:rsidRPr="00367FD9" w:rsidRDefault="006F3888" w:rsidP="006F3888">
      <w:pPr>
        <w:adjustRightInd w:val="0"/>
        <w:snapToGrid w:val="0"/>
        <w:spacing w:line="500" w:lineRule="exact"/>
        <w:ind w:firstLineChars="196" w:firstLine="627"/>
        <w:rPr>
          <w:rFonts w:ascii="仿宋_GB2312" w:eastAsia="仿宋_GB2312" w:hAnsi="仿宋"/>
          <w:sz w:val="32"/>
          <w:szCs w:val="32"/>
        </w:rPr>
      </w:pPr>
      <w:r w:rsidRPr="00367FD9">
        <w:rPr>
          <w:rFonts w:ascii="仿宋_GB2312" w:eastAsia="仿宋_GB2312" w:hAnsi="仿宋" w:cs="仿宋_GB2312" w:hint="eastAsia"/>
          <w:sz w:val="32"/>
          <w:szCs w:val="32"/>
        </w:rPr>
        <w:t>（二）会议费开支范围和标准是否符合规定；</w:t>
      </w:r>
    </w:p>
    <w:p w:rsidR="006F3888" w:rsidRPr="00367FD9" w:rsidRDefault="006F3888" w:rsidP="006F3888">
      <w:pPr>
        <w:adjustRightInd w:val="0"/>
        <w:snapToGrid w:val="0"/>
        <w:spacing w:line="500" w:lineRule="exact"/>
        <w:ind w:firstLineChars="196" w:firstLine="627"/>
        <w:rPr>
          <w:rFonts w:ascii="仿宋_GB2312" w:eastAsia="仿宋_GB2312" w:hAnsi="仿宋"/>
          <w:sz w:val="32"/>
          <w:szCs w:val="32"/>
        </w:rPr>
      </w:pPr>
      <w:r w:rsidRPr="00367FD9">
        <w:rPr>
          <w:rFonts w:ascii="仿宋_GB2312" w:eastAsia="仿宋_GB2312" w:hAnsi="仿宋" w:cs="仿宋_GB2312" w:hint="eastAsia"/>
          <w:sz w:val="32"/>
          <w:szCs w:val="32"/>
        </w:rPr>
        <w:t>（三）会议费报销手续是否符合规定；</w:t>
      </w:r>
    </w:p>
    <w:p w:rsidR="006F3888" w:rsidRPr="00367FD9" w:rsidRDefault="006F3888" w:rsidP="006F3888">
      <w:pPr>
        <w:adjustRightInd w:val="0"/>
        <w:snapToGrid w:val="0"/>
        <w:spacing w:line="500" w:lineRule="exact"/>
        <w:ind w:firstLineChars="196" w:firstLine="627"/>
        <w:rPr>
          <w:rFonts w:ascii="仿宋_GB2312" w:eastAsia="仿宋_GB2312" w:hAnsi="仿宋"/>
          <w:sz w:val="32"/>
          <w:szCs w:val="32"/>
        </w:rPr>
      </w:pPr>
      <w:r w:rsidRPr="00367FD9">
        <w:rPr>
          <w:rFonts w:ascii="仿宋_GB2312" w:eastAsia="仿宋_GB2312" w:hAnsi="仿宋" w:cs="仿宋_GB2312" w:hint="eastAsia"/>
          <w:sz w:val="32"/>
          <w:szCs w:val="32"/>
        </w:rPr>
        <w:t>（四）会议费使用的其他情况。</w:t>
      </w:r>
    </w:p>
    <w:p w:rsidR="006F3888" w:rsidRDefault="006F3888" w:rsidP="006F3888">
      <w:pPr>
        <w:adjustRightInd w:val="0"/>
        <w:snapToGrid w:val="0"/>
        <w:spacing w:line="500" w:lineRule="exact"/>
        <w:ind w:firstLineChars="200" w:firstLine="640"/>
        <w:rPr>
          <w:rFonts w:ascii="仿宋_GB2312" w:eastAsia="仿宋_GB2312" w:hAnsi="仿宋" w:cs="仿宋_GB2312"/>
        </w:rPr>
      </w:pPr>
      <w:r w:rsidRPr="00367FD9">
        <w:rPr>
          <w:rFonts w:ascii="仿宋_GB2312" w:eastAsia="仿宋_GB2312" w:hAnsi="仿宋" w:cs="仿宋_GB2312" w:hint="eastAsia"/>
          <w:sz w:val="32"/>
          <w:szCs w:val="32"/>
        </w:rPr>
        <w:t>对发现问题的单位，由学校纪检监察、审计部门责令改正，违规资金应予追回，并视情况予以通报。对直接责任人和单位负责人，</w:t>
      </w:r>
      <w:r>
        <w:rPr>
          <w:rFonts w:ascii="仿宋_GB2312" w:eastAsia="仿宋_GB2312" w:hAnsi="仿宋" w:cs="仿宋_GB2312" w:hint="eastAsia"/>
          <w:sz w:val="32"/>
          <w:szCs w:val="32"/>
        </w:rPr>
        <w:t>视情节轻重</w:t>
      </w:r>
      <w:r w:rsidRPr="00367FD9">
        <w:rPr>
          <w:rFonts w:ascii="仿宋_GB2312" w:eastAsia="仿宋_GB2312" w:hAnsi="仿宋" w:cs="仿宋_GB2312" w:hint="eastAsia"/>
          <w:sz w:val="32"/>
          <w:szCs w:val="32"/>
        </w:rPr>
        <w:t>给予相应</w:t>
      </w:r>
      <w:r>
        <w:rPr>
          <w:rFonts w:ascii="仿宋_GB2312" w:eastAsia="仿宋_GB2312" w:hAnsi="仿宋" w:cs="仿宋_GB2312" w:hint="eastAsia"/>
          <w:sz w:val="32"/>
          <w:szCs w:val="32"/>
        </w:rPr>
        <w:t>党纪政纪</w:t>
      </w:r>
      <w:r w:rsidRPr="00367FD9">
        <w:rPr>
          <w:rFonts w:ascii="仿宋_GB2312" w:eastAsia="仿宋_GB2312" w:hAnsi="仿宋" w:cs="仿宋_GB2312" w:hint="eastAsia"/>
          <w:sz w:val="32"/>
          <w:szCs w:val="32"/>
        </w:rPr>
        <w:t>处分。</w:t>
      </w:r>
    </w:p>
    <w:p w:rsidR="006F3888" w:rsidRPr="001E354B" w:rsidRDefault="006F3888" w:rsidP="001E354B">
      <w:pPr>
        <w:widowControl/>
        <w:adjustRightInd w:val="0"/>
        <w:snapToGrid w:val="0"/>
        <w:spacing w:line="500" w:lineRule="exact"/>
        <w:ind w:firstLineChars="200" w:firstLine="643"/>
        <w:jc w:val="center"/>
        <w:rPr>
          <w:rFonts w:ascii="黑体" w:eastAsia="黑体" w:hAnsi="仿宋" w:cs="黑体"/>
          <w:b/>
          <w:bCs/>
          <w:color w:val="000000"/>
          <w:kern w:val="0"/>
          <w:sz w:val="32"/>
          <w:szCs w:val="32"/>
        </w:rPr>
      </w:pPr>
    </w:p>
    <w:p w:rsidR="006F3888" w:rsidRPr="001E354B" w:rsidRDefault="006F3888" w:rsidP="001E354B">
      <w:pPr>
        <w:widowControl/>
        <w:adjustRightInd w:val="0"/>
        <w:snapToGrid w:val="0"/>
        <w:spacing w:line="500" w:lineRule="exact"/>
        <w:ind w:firstLineChars="200" w:firstLine="643"/>
        <w:jc w:val="center"/>
        <w:rPr>
          <w:rFonts w:ascii="黑体" w:eastAsia="黑体" w:hAnsi="仿宋" w:cs="黑体"/>
          <w:b/>
          <w:bCs/>
          <w:color w:val="000000"/>
          <w:kern w:val="0"/>
          <w:sz w:val="32"/>
          <w:szCs w:val="32"/>
        </w:rPr>
      </w:pPr>
      <w:r w:rsidRPr="001E354B">
        <w:rPr>
          <w:rFonts w:ascii="黑体" w:eastAsia="黑体" w:hAnsi="仿宋" w:cs="黑体" w:hint="eastAsia"/>
          <w:b/>
          <w:bCs/>
          <w:color w:val="000000"/>
          <w:kern w:val="0"/>
          <w:sz w:val="32"/>
          <w:szCs w:val="32"/>
        </w:rPr>
        <w:t>第五章　附则</w:t>
      </w:r>
    </w:p>
    <w:p w:rsidR="006F3888" w:rsidRPr="005531EF" w:rsidRDefault="006F3888" w:rsidP="006F3888">
      <w:pPr>
        <w:tabs>
          <w:tab w:val="left" w:pos="620"/>
        </w:tabs>
        <w:adjustRightInd w:val="0"/>
        <w:snapToGrid w:val="0"/>
        <w:spacing w:line="500" w:lineRule="exact"/>
        <w:jc w:val="center"/>
        <w:rPr>
          <w:rFonts w:ascii="黑体" w:eastAsia="黑体"/>
        </w:rPr>
      </w:pPr>
    </w:p>
    <w:p w:rsidR="006F3888" w:rsidRPr="0022516D" w:rsidRDefault="006F3888" w:rsidP="006F3888">
      <w:pPr>
        <w:adjustRightInd w:val="0"/>
        <w:snapToGrid w:val="0"/>
        <w:spacing w:line="500" w:lineRule="exact"/>
        <w:ind w:firstLineChars="200" w:firstLine="643"/>
        <w:rPr>
          <w:rFonts w:ascii="仿宋_GB2312" w:eastAsia="仿宋_GB2312"/>
          <w:sz w:val="32"/>
          <w:szCs w:val="32"/>
        </w:rPr>
      </w:pPr>
      <w:r w:rsidRPr="00191717">
        <w:rPr>
          <w:rFonts w:ascii="仿宋_GB2312" w:eastAsia="仿宋_GB2312" w:hAnsi="宋体" w:cs="仿宋_GB2312" w:hint="eastAsia"/>
          <w:b/>
          <w:bCs/>
          <w:sz w:val="32"/>
          <w:szCs w:val="32"/>
        </w:rPr>
        <w:t>第</w:t>
      </w:r>
      <w:r>
        <w:rPr>
          <w:rFonts w:ascii="仿宋_GB2312" w:eastAsia="仿宋_GB2312" w:hAnsi="宋体" w:cs="仿宋_GB2312" w:hint="eastAsia"/>
          <w:b/>
          <w:bCs/>
          <w:sz w:val="32"/>
          <w:szCs w:val="32"/>
        </w:rPr>
        <w:t>二十三</w:t>
      </w:r>
      <w:r w:rsidRPr="00191717">
        <w:rPr>
          <w:rFonts w:ascii="仿宋_GB2312" w:eastAsia="仿宋_GB2312" w:hAnsi="宋体" w:cs="仿宋_GB2312" w:hint="eastAsia"/>
          <w:b/>
          <w:bCs/>
          <w:sz w:val="32"/>
          <w:szCs w:val="32"/>
        </w:rPr>
        <w:t>条</w:t>
      </w:r>
      <w:r w:rsidRPr="0022516D">
        <w:rPr>
          <w:rFonts w:ascii="仿宋_GB2312" w:eastAsia="仿宋_GB2312" w:hAnsi="宋体" w:cs="仿宋_GB2312" w:hint="eastAsia"/>
          <w:sz w:val="32"/>
          <w:szCs w:val="32"/>
        </w:rPr>
        <w:t>本办法由财务处负责解释。</w:t>
      </w:r>
    </w:p>
    <w:p w:rsidR="006F3888" w:rsidRPr="0022516D" w:rsidRDefault="006F3888" w:rsidP="006F3888">
      <w:pPr>
        <w:adjustRightInd w:val="0"/>
        <w:snapToGrid w:val="0"/>
        <w:spacing w:line="500" w:lineRule="exact"/>
        <w:ind w:firstLineChars="200" w:firstLine="643"/>
        <w:rPr>
          <w:rFonts w:ascii="仿宋_GB2312" w:eastAsia="仿宋_GB2312"/>
          <w:sz w:val="32"/>
          <w:szCs w:val="32"/>
        </w:rPr>
      </w:pPr>
      <w:r w:rsidRPr="00191717">
        <w:rPr>
          <w:rFonts w:ascii="仿宋_GB2312" w:eastAsia="仿宋_GB2312" w:hAnsi="宋体" w:cs="仿宋_GB2312" w:hint="eastAsia"/>
          <w:b/>
          <w:bCs/>
          <w:sz w:val="32"/>
          <w:szCs w:val="32"/>
        </w:rPr>
        <w:t>第</w:t>
      </w:r>
      <w:r>
        <w:rPr>
          <w:rFonts w:ascii="仿宋_GB2312" w:eastAsia="仿宋_GB2312" w:hAnsi="宋体" w:cs="仿宋_GB2312" w:hint="eastAsia"/>
          <w:b/>
          <w:bCs/>
          <w:sz w:val="32"/>
          <w:szCs w:val="32"/>
        </w:rPr>
        <w:t>二十四</w:t>
      </w:r>
      <w:r w:rsidRPr="00191717">
        <w:rPr>
          <w:rFonts w:ascii="仿宋_GB2312" w:eastAsia="仿宋_GB2312" w:hAnsi="宋体" w:cs="仿宋_GB2312" w:hint="eastAsia"/>
          <w:b/>
          <w:bCs/>
          <w:sz w:val="32"/>
          <w:szCs w:val="32"/>
        </w:rPr>
        <w:t>条</w:t>
      </w:r>
      <w:r w:rsidRPr="0022516D">
        <w:rPr>
          <w:rFonts w:ascii="仿宋_GB2312" w:eastAsia="仿宋_GB2312" w:hAnsi="宋体" w:cs="仿宋_GB2312" w:hint="eastAsia"/>
          <w:sz w:val="32"/>
          <w:szCs w:val="32"/>
        </w:rPr>
        <w:t>本办法自发布之日起执行。</w:t>
      </w:r>
    </w:p>
    <w:p w:rsidR="006F3888" w:rsidRPr="00BC0BFD" w:rsidRDefault="006F3888" w:rsidP="006F3888">
      <w:pPr>
        <w:adjustRightInd w:val="0"/>
        <w:snapToGrid w:val="0"/>
        <w:spacing w:line="500" w:lineRule="exact"/>
        <w:rPr>
          <w:rFonts w:ascii="黑体" w:eastAsia="黑体"/>
          <w:sz w:val="32"/>
          <w:szCs w:val="32"/>
        </w:rPr>
      </w:pPr>
    </w:p>
    <w:p w:rsidR="006F3888" w:rsidRPr="006F3888" w:rsidRDefault="006F3888" w:rsidP="006F3888">
      <w:pPr>
        <w:spacing w:line="360" w:lineRule="auto"/>
        <w:jc w:val="center"/>
        <w:rPr>
          <w:rStyle w:val="a7"/>
          <w:rFonts w:ascii="仿宋" w:eastAsia="仿宋" w:hAnsi="仿宋" w:cs="宋体"/>
          <w:kern w:val="0"/>
          <w:sz w:val="10"/>
          <w:szCs w:val="10"/>
        </w:rPr>
      </w:pPr>
    </w:p>
    <w:sectPr w:rsidR="006F3888" w:rsidRPr="006F3888" w:rsidSect="00DD112A">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1CD" w:rsidRDefault="00F671CD">
      <w:r>
        <w:separator/>
      </w:r>
    </w:p>
  </w:endnote>
  <w:endnote w:type="continuationSeparator" w:id="1">
    <w:p w:rsidR="00F671CD" w:rsidRDefault="00F67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 w:name="方正小标宋简体">
    <w:altName w:val="宋体"/>
    <w:panose1 w:val="02010601030101010101"/>
    <w:charset w:val="86"/>
    <w:family w:val="auto"/>
    <w:pitch w:val="variable"/>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经典繁方篆">
    <w:charset w:val="86"/>
    <w:family w:val="modern"/>
    <w:pitch w:val="fixed"/>
    <w:sig w:usb0="A1002AEF" w:usb1="F9DF7CFB" w:usb2="0000001E"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C97" w:rsidRDefault="002F069A" w:rsidP="00DD112A">
    <w:pPr>
      <w:pStyle w:val="a3"/>
      <w:framePr w:wrap="around" w:vAnchor="text" w:hAnchor="margin" w:xAlign="center" w:y="1"/>
      <w:rPr>
        <w:rStyle w:val="a4"/>
      </w:rPr>
    </w:pPr>
    <w:r>
      <w:rPr>
        <w:rStyle w:val="a4"/>
      </w:rPr>
      <w:fldChar w:fldCharType="begin"/>
    </w:r>
    <w:r w:rsidR="00C16C97">
      <w:rPr>
        <w:rStyle w:val="a4"/>
      </w:rPr>
      <w:instrText xml:space="preserve">PAGE  </w:instrText>
    </w:r>
    <w:r>
      <w:rPr>
        <w:rStyle w:val="a4"/>
      </w:rPr>
      <w:fldChar w:fldCharType="end"/>
    </w:r>
  </w:p>
  <w:p w:rsidR="00C16C97" w:rsidRDefault="00C16C9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CD1" w:rsidRDefault="002F069A">
    <w:pPr>
      <w:pStyle w:val="a3"/>
      <w:jc w:val="center"/>
    </w:pPr>
    <w:fldSimple w:instr="PAGE   \* MERGEFORMAT">
      <w:r w:rsidR="00526894" w:rsidRPr="00526894">
        <w:rPr>
          <w:noProof/>
          <w:lang w:val="zh-CN"/>
        </w:rPr>
        <w:t>-</w:t>
      </w:r>
      <w:r w:rsidR="00526894">
        <w:rPr>
          <w:noProof/>
        </w:rPr>
        <w:t xml:space="preserve"> 2 -</w:t>
      </w:r>
    </w:fldSimple>
  </w:p>
  <w:p w:rsidR="009D4CD1" w:rsidRDefault="009D4CD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1CD" w:rsidRDefault="00F671CD">
      <w:r>
        <w:separator/>
      </w:r>
    </w:p>
  </w:footnote>
  <w:footnote w:type="continuationSeparator" w:id="1">
    <w:p w:rsidR="00F671CD" w:rsidRDefault="00F671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112A"/>
    <w:rsid w:val="00000E85"/>
    <w:rsid w:val="00005452"/>
    <w:rsid w:val="000335C4"/>
    <w:rsid w:val="00033883"/>
    <w:rsid w:val="00035F6C"/>
    <w:rsid w:val="00046B6B"/>
    <w:rsid w:val="0005777E"/>
    <w:rsid w:val="00092B0A"/>
    <w:rsid w:val="000A589B"/>
    <w:rsid w:val="000B14BC"/>
    <w:rsid w:val="000D6ABC"/>
    <w:rsid w:val="000F3B8F"/>
    <w:rsid w:val="00110888"/>
    <w:rsid w:val="0011208D"/>
    <w:rsid w:val="001209A7"/>
    <w:rsid w:val="001420AE"/>
    <w:rsid w:val="0014493D"/>
    <w:rsid w:val="00170919"/>
    <w:rsid w:val="00176D38"/>
    <w:rsid w:val="00196450"/>
    <w:rsid w:val="00197B27"/>
    <w:rsid w:val="001A533E"/>
    <w:rsid w:val="001B5253"/>
    <w:rsid w:val="001B7136"/>
    <w:rsid w:val="001C200F"/>
    <w:rsid w:val="001C23ED"/>
    <w:rsid w:val="001E34C5"/>
    <w:rsid w:val="001E354B"/>
    <w:rsid w:val="001E65BE"/>
    <w:rsid w:val="001F2CA1"/>
    <w:rsid w:val="00232B3E"/>
    <w:rsid w:val="002343D0"/>
    <w:rsid w:val="00242FA2"/>
    <w:rsid w:val="0026066F"/>
    <w:rsid w:val="00261BEC"/>
    <w:rsid w:val="0029162B"/>
    <w:rsid w:val="002B2965"/>
    <w:rsid w:val="002B3FF0"/>
    <w:rsid w:val="002C3E06"/>
    <w:rsid w:val="002E23DF"/>
    <w:rsid w:val="002F069A"/>
    <w:rsid w:val="00312E88"/>
    <w:rsid w:val="00323A30"/>
    <w:rsid w:val="003251DC"/>
    <w:rsid w:val="003378AC"/>
    <w:rsid w:val="003424E4"/>
    <w:rsid w:val="003C7391"/>
    <w:rsid w:val="003E59BB"/>
    <w:rsid w:val="004166C5"/>
    <w:rsid w:val="0044329F"/>
    <w:rsid w:val="00447FC9"/>
    <w:rsid w:val="00455242"/>
    <w:rsid w:val="004625DC"/>
    <w:rsid w:val="0046459B"/>
    <w:rsid w:val="00465991"/>
    <w:rsid w:val="00471172"/>
    <w:rsid w:val="004801C4"/>
    <w:rsid w:val="004A4816"/>
    <w:rsid w:val="004B0BFF"/>
    <w:rsid w:val="004B3D70"/>
    <w:rsid w:val="004C4915"/>
    <w:rsid w:val="004E294F"/>
    <w:rsid w:val="004F30E7"/>
    <w:rsid w:val="004F3913"/>
    <w:rsid w:val="005063B7"/>
    <w:rsid w:val="0052391F"/>
    <w:rsid w:val="0052657B"/>
    <w:rsid w:val="00526894"/>
    <w:rsid w:val="005340D6"/>
    <w:rsid w:val="005508F4"/>
    <w:rsid w:val="0056545C"/>
    <w:rsid w:val="00567492"/>
    <w:rsid w:val="005B1128"/>
    <w:rsid w:val="005B2BB6"/>
    <w:rsid w:val="005D433E"/>
    <w:rsid w:val="005E6D8F"/>
    <w:rsid w:val="005F6721"/>
    <w:rsid w:val="00601025"/>
    <w:rsid w:val="00603923"/>
    <w:rsid w:val="00623EE5"/>
    <w:rsid w:val="00652443"/>
    <w:rsid w:val="006604AE"/>
    <w:rsid w:val="00661AB0"/>
    <w:rsid w:val="00697B06"/>
    <w:rsid w:val="006B5C58"/>
    <w:rsid w:val="006B6F10"/>
    <w:rsid w:val="006C7871"/>
    <w:rsid w:val="006D520F"/>
    <w:rsid w:val="006D64D5"/>
    <w:rsid w:val="006E5E10"/>
    <w:rsid w:val="006F106B"/>
    <w:rsid w:val="006F3888"/>
    <w:rsid w:val="00715E5F"/>
    <w:rsid w:val="00741C2E"/>
    <w:rsid w:val="007512F6"/>
    <w:rsid w:val="0075676F"/>
    <w:rsid w:val="007842CF"/>
    <w:rsid w:val="00797DD0"/>
    <w:rsid w:val="007A0897"/>
    <w:rsid w:val="007A353C"/>
    <w:rsid w:val="007C7C3E"/>
    <w:rsid w:val="007C7FEE"/>
    <w:rsid w:val="007D2ECC"/>
    <w:rsid w:val="007D61FD"/>
    <w:rsid w:val="007F5ABD"/>
    <w:rsid w:val="0080413A"/>
    <w:rsid w:val="0081119D"/>
    <w:rsid w:val="008125F8"/>
    <w:rsid w:val="00812B02"/>
    <w:rsid w:val="008240FA"/>
    <w:rsid w:val="008501E3"/>
    <w:rsid w:val="0086278D"/>
    <w:rsid w:val="00872DFC"/>
    <w:rsid w:val="00880538"/>
    <w:rsid w:val="008817A5"/>
    <w:rsid w:val="008829CF"/>
    <w:rsid w:val="008966B4"/>
    <w:rsid w:val="008B6DF8"/>
    <w:rsid w:val="008C6CB7"/>
    <w:rsid w:val="008D6D8D"/>
    <w:rsid w:val="008E70E4"/>
    <w:rsid w:val="00914B41"/>
    <w:rsid w:val="00914F22"/>
    <w:rsid w:val="0093110A"/>
    <w:rsid w:val="00945EC3"/>
    <w:rsid w:val="00960BA6"/>
    <w:rsid w:val="009C04AF"/>
    <w:rsid w:val="009C0BF8"/>
    <w:rsid w:val="009C2693"/>
    <w:rsid w:val="009D4CD1"/>
    <w:rsid w:val="00A02822"/>
    <w:rsid w:val="00A16B5C"/>
    <w:rsid w:val="00A17EE6"/>
    <w:rsid w:val="00A25A81"/>
    <w:rsid w:val="00A3326C"/>
    <w:rsid w:val="00A35763"/>
    <w:rsid w:val="00A427CC"/>
    <w:rsid w:val="00A71514"/>
    <w:rsid w:val="00A874D4"/>
    <w:rsid w:val="00AA0D07"/>
    <w:rsid w:val="00AA27F6"/>
    <w:rsid w:val="00AB4417"/>
    <w:rsid w:val="00AC1637"/>
    <w:rsid w:val="00AE2D7B"/>
    <w:rsid w:val="00AE5734"/>
    <w:rsid w:val="00AF7A98"/>
    <w:rsid w:val="00B258E5"/>
    <w:rsid w:val="00B403AE"/>
    <w:rsid w:val="00B606B8"/>
    <w:rsid w:val="00B75872"/>
    <w:rsid w:val="00B94828"/>
    <w:rsid w:val="00BC6677"/>
    <w:rsid w:val="00BE08A3"/>
    <w:rsid w:val="00BF15BA"/>
    <w:rsid w:val="00C13033"/>
    <w:rsid w:val="00C15BB0"/>
    <w:rsid w:val="00C16C97"/>
    <w:rsid w:val="00C32E33"/>
    <w:rsid w:val="00C41D5C"/>
    <w:rsid w:val="00C44749"/>
    <w:rsid w:val="00C52A7B"/>
    <w:rsid w:val="00C65583"/>
    <w:rsid w:val="00C809C8"/>
    <w:rsid w:val="00CB5CC2"/>
    <w:rsid w:val="00CB6DD0"/>
    <w:rsid w:val="00CC7494"/>
    <w:rsid w:val="00CE3430"/>
    <w:rsid w:val="00CE379E"/>
    <w:rsid w:val="00D02609"/>
    <w:rsid w:val="00D17BE6"/>
    <w:rsid w:val="00D35596"/>
    <w:rsid w:val="00D438B2"/>
    <w:rsid w:val="00D448A6"/>
    <w:rsid w:val="00D50017"/>
    <w:rsid w:val="00D62CBE"/>
    <w:rsid w:val="00D80259"/>
    <w:rsid w:val="00D86DA5"/>
    <w:rsid w:val="00DB3B40"/>
    <w:rsid w:val="00DB4945"/>
    <w:rsid w:val="00DC0431"/>
    <w:rsid w:val="00DD112A"/>
    <w:rsid w:val="00DD2B11"/>
    <w:rsid w:val="00DF0A7E"/>
    <w:rsid w:val="00DF2B47"/>
    <w:rsid w:val="00DF4ACD"/>
    <w:rsid w:val="00E0196A"/>
    <w:rsid w:val="00E07194"/>
    <w:rsid w:val="00E11F2C"/>
    <w:rsid w:val="00E23771"/>
    <w:rsid w:val="00E249B8"/>
    <w:rsid w:val="00E25A0D"/>
    <w:rsid w:val="00E30C95"/>
    <w:rsid w:val="00E3343C"/>
    <w:rsid w:val="00E4153C"/>
    <w:rsid w:val="00E66BC2"/>
    <w:rsid w:val="00E72A6A"/>
    <w:rsid w:val="00E73D02"/>
    <w:rsid w:val="00E7413F"/>
    <w:rsid w:val="00E82B9E"/>
    <w:rsid w:val="00E90988"/>
    <w:rsid w:val="00EA061D"/>
    <w:rsid w:val="00EB6D78"/>
    <w:rsid w:val="00EE1E59"/>
    <w:rsid w:val="00EF04DA"/>
    <w:rsid w:val="00F37741"/>
    <w:rsid w:val="00F6538C"/>
    <w:rsid w:val="00F65792"/>
    <w:rsid w:val="00F671CD"/>
    <w:rsid w:val="00F7142F"/>
    <w:rsid w:val="00F9675B"/>
    <w:rsid w:val="00F9760A"/>
    <w:rsid w:val="00F97D92"/>
    <w:rsid w:val="00FB5219"/>
    <w:rsid w:val="00FC041F"/>
    <w:rsid w:val="00FC206A"/>
    <w:rsid w:val="00FF79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112A"/>
    <w:pPr>
      <w:widowControl w:val="0"/>
      <w:jc w:val="both"/>
    </w:pPr>
    <w:rPr>
      <w:rFonts w:ascii="Calibri" w:hAnsi="Calibri"/>
      <w:kern w:val="2"/>
      <w:sz w:val="21"/>
      <w:szCs w:val="22"/>
    </w:rPr>
  </w:style>
  <w:style w:type="paragraph" w:styleId="1">
    <w:name w:val="heading 1"/>
    <w:basedOn w:val="a"/>
    <w:next w:val="a"/>
    <w:link w:val="1Char"/>
    <w:qFormat/>
    <w:rsid w:val="00872DFC"/>
    <w:pPr>
      <w:keepNext/>
      <w:keepLines/>
      <w:spacing w:before="340" w:after="330" w:line="578" w:lineRule="auto"/>
      <w:outlineLvl w:val="0"/>
    </w:pPr>
    <w:rPr>
      <w:b/>
      <w:bCs/>
      <w:kern w:val="44"/>
      <w:sz w:val="44"/>
      <w:szCs w:val="44"/>
    </w:rPr>
  </w:style>
  <w:style w:type="paragraph" w:styleId="2">
    <w:name w:val="heading 2"/>
    <w:basedOn w:val="a"/>
    <w:next w:val="a"/>
    <w:qFormat/>
    <w:rsid w:val="00DD112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ode"/>
    <w:rsid w:val="00DD112A"/>
    <w:rPr>
      <w:rFonts w:ascii="宋体" w:eastAsia="宋体" w:hAnsi="宋体" w:cs="宋体"/>
      <w:sz w:val="24"/>
      <w:szCs w:val="24"/>
    </w:rPr>
  </w:style>
  <w:style w:type="paragraph" w:styleId="a3">
    <w:name w:val="footer"/>
    <w:basedOn w:val="a"/>
    <w:link w:val="Char"/>
    <w:uiPriority w:val="99"/>
    <w:rsid w:val="00DD112A"/>
    <w:pPr>
      <w:tabs>
        <w:tab w:val="center" w:pos="4153"/>
        <w:tab w:val="right" w:pos="8306"/>
      </w:tabs>
      <w:snapToGrid w:val="0"/>
      <w:jc w:val="left"/>
    </w:pPr>
    <w:rPr>
      <w:sz w:val="18"/>
      <w:szCs w:val="18"/>
    </w:rPr>
  </w:style>
  <w:style w:type="character" w:styleId="a4">
    <w:name w:val="page number"/>
    <w:basedOn w:val="a0"/>
    <w:rsid w:val="00DD112A"/>
  </w:style>
  <w:style w:type="paragraph" w:styleId="a5">
    <w:name w:val="header"/>
    <w:basedOn w:val="a"/>
    <w:link w:val="Char0"/>
    <w:rsid w:val="00D8025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D80259"/>
    <w:rPr>
      <w:rFonts w:ascii="Calibri" w:hAnsi="Calibri"/>
      <w:kern w:val="2"/>
      <w:sz w:val="18"/>
      <w:szCs w:val="18"/>
    </w:rPr>
  </w:style>
  <w:style w:type="character" w:customStyle="1" w:styleId="1Char">
    <w:name w:val="标题 1 Char"/>
    <w:link w:val="1"/>
    <w:rsid w:val="00872DFC"/>
    <w:rPr>
      <w:rFonts w:ascii="Calibri" w:hAnsi="Calibri"/>
      <w:b/>
      <w:bCs/>
      <w:kern w:val="44"/>
      <w:sz w:val="44"/>
      <w:szCs w:val="44"/>
    </w:rPr>
  </w:style>
  <w:style w:type="paragraph" w:styleId="a6">
    <w:name w:val="Title"/>
    <w:basedOn w:val="a"/>
    <w:next w:val="a"/>
    <w:link w:val="Char1"/>
    <w:qFormat/>
    <w:rsid w:val="00C13033"/>
    <w:pPr>
      <w:spacing w:before="240" w:after="60"/>
      <w:jc w:val="center"/>
      <w:outlineLvl w:val="0"/>
    </w:pPr>
    <w:rPr>
      <w:rFonts w:ascii="Calibri Light" w:hAnsi="Calibri Light"/>
      <w:b/>
      <w:bCs/>
      <w:sz w:val="32"/>
      <w:szCs w:val="32"/>
    </w:rPr>
  </w:style>
  <w:style w:type="character" w:customStyle="1" w:styleId="Char1">
    <w:name w:val="标题 Char"/>
    <w:link w:val="a6"/>
    <w:rsid w:val="00C13033"/>
    <w:rPr>
      <w:rFonts w:ascii="Calibri Light" w:hAnsi="Calibri Light" w:cs="Times New Roman"/>
      <w:b/>
      <w:bCs/>
      <w:kern w:val="2"/>
      <w:sz w:val="32"/>
      <w:szCs w:val="32"/>
    </w:rPr>
  </w:style>
  <w:style w:type="character" w:styleId="a7">
    <w:name w:val="Strong"/>
    <w:qFormat/>
    <w:rsid w:val="004C4915"/>
    <w:rPr>
      <w:b/>
      <w:bCs/>
    </w:rPr>
  </w:style>
  <w:style w:type="character" w:customStyle="1" w:styleId="Char">
    <w:name w:val="页脚 Char"/>
    <w:link w:val="a3"/>
    <w:uiPriority w:val="99"/>
    <w:rsid w:val="009D4CD1"/>
    <w:rPr>
      <w:rFonts w:ascii="Calibri" w:hAnsi="Calibri"/>
      <w:kern w:val="2"/>
      <w:sz w:val="18"/>
      <w:szCs w:val="18"/>
    </w:rPr>
  </w:style>
  <w:style w:type="paragraph" w:styleId="a8">
    <w:name w:val="Date"/>
    <w:basedOn w:val="a"/>
    <w:next w:val="a"/>
    <w:link w:val="Char2"/>
    <w:rsid w:val="00567492"/>
    <w:pPr>
      <w:ind w:leftChars="2500" w:left="100"/>
    </w:pPr>
  </w:style>
  <w:style w:type="character" w:customStyle="1" w:styleId="Char2">
    <w:name w:val="日期 Char"/>
    <w:link w:val="a8"/>
    <w:rsid w:val="00567492"/>
    <w:rPr>
      <w:rFonts w:ascii="Calibri" w:hAnsi="Calibri"/>
      <w:kern w:val="2"/>
      <w:sz w:val="21"/>
      <w:szCs w:val="22"/>
    </w:rPr>
  </w:style>
  <w:style w:type="paragraph" w:styleId="a9">
    <w:name w:val="Balloon Text"/>
    <w:basedOn w:val="a"/>
    <w:link w:val="Char3"/>
    <w:rsid w:val="00661AB0"/>
    <w:rPr>
      <w:sz w:val="18"/>
      <w:szCs w:val="18"/>
    </w:rPr>
  </w:style>
  <w:style w:type="character" w:customStyle="1" w:styleId="Char3">
    <w:name w:val="批注框文本 Char"/>
    <w:link w:val="a9"/>
    <w:rsid w:val="00661AB0"/>
    <w:rPr>
      <w:rFonts w:ascii="Calibri" w:hAnsi="Calibri"/>
      <w:kern w:val="2"/>
      <w:sz w:val="18"/>
      <w:szCs w:val="1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761A7-CB8C-4B11-9A5C-B2D26ACB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418</Words>
  <Characters>2388</Characters>
  <Application>Microsoft Office Word</Application>
  <DocSecurity>0</DocSecurity>
  <Lines>19</Lines>
  <Paragraphs>5</Paragraphs>
  <ScaleCrop>false</ScaleCrop>
  <Company>.</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党办校办〔2015〕 号</dc:title>
  <dc:subject/>
  <dc:creator>刁强</dc:creator>
  <cp:keywords/>
  <cp:lastModifiedBy>北京外国语大学</cp:lastModifiedBy>
  <cp:revision>7</cp:revision>
  <cp:lastPrinted>2015-09-07T01:58:00Z</cp:lastPrinted>
  <dcterms:created xsi:type="dcterms:W3CDTF">2016-07-20T03:59:00Z</dcterms:created>
  <dcterms:modified xsi:type="dcterms:W3CDTF">2016-08-17T15:55:00Z</dcterms:modified>
</cp:coreProperties>
</file>